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8F52" w14:textId="77777777" w:rsidR="00CC42F7" w:rsidRPr="00B36469" w:rsidRDefault="00CC42F7" w:rsidP="00CC42F7">
      <w:pPr>
        <w:pStyle w:val="Frspaiere"/>
        <w:jc w:val="right"/>
        <w:rPr>
          <w:rFonts w:ascii="Trebuchet MS" w:hAnsi="Trebuchet MS"/>
          <w:b/>
          <w:color w:val="auto"/>
        </w:rPr>
      </w:pPr>
      <w:r w:rsidRPr="00B36469">
        <w:rPr>
          <w:rFonts w:ascii="Trebuchet MS" w:hAnsi="Trebuchet MS" w:cs="Arial"/>
          <w:b/>
        </w:rPr>
        <w:t xml:space="preserve">Anexa </w:t>
      </w:r>
      <w:r>
        <w:rPr>
          <w:rFonts w:ascii="Trebuchet MS" w:hAnsi="Trebuchet MS" w:cs="Arial"/>
          <w:b/>
        </w:rPr>
        <w:t>nr. 3</w:t>
      </w:r>
    </w:p>
    <w:p w14:paraId="326E0578" w14:textId="77777777" w:rsidR="00CC42F7" w:rsidRDefault="00CC42F7" w:rsidP="00CC42F7">
      <w:pPr>
        <w:spacing w:after="0" w:line="240" w:lineRule="auto"/>
        <w:jc w:val="center"/>
        <w:rPr>
          <w:rFonts w:ascii="Trebuchet MS" w:hAnsi="Trebuchet MS"/>
          <w:b/>
        </w:rPr>
      </w:pPr>
    </w:p>
    <w:p w14:paraId="41D4ADC7" w14:textId="77777777" w:rsidR="00CC42F7" w:rsidRDefault="00CC42F7" w:rsidP="00CC42F7">
      <w:pPr>
        <w:spacing w:after="0" w:line="240" w:lineRule="auto"/>
        <w:jc w:val="center"/>
        <w:rPr>
          <w:rFonts w:ascii="Trebuchet MS" w:hAnsi="Trebuchet MS"/>
          <w:b/>
        </w:rPr>
      </w:pPr>
    </w:p>
    <w:p w14:paraId="171B7553" w14:textId="77777777" w:rsidR="00CC42F7" w:rsidRPr="001802CA" w:rsidRDefault="00CC42F7" w:rsidP="00CC42F7">
      <w:pPr>
        <w:spacing w:after="0" w:line="24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</w:rPr>
        <w:t>FIȘĂ PROIECT</w:t>
      </w:r>
    </w:p>
    <w:p w14:paraId="1370B650" w14:textId="77777777" w:rsidR="00CC42F7" w:rsidRPr="001802CA" w:rsidRDefault="00CC42F7" w:rsidP="00CC42F7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</w:t>
      </w:r>
      <w:r w:rsidRPr="001802CA">
        <w:rPr>
          <w:rFonts w:ascii="Trebuchet MS" w:hAnsi="Trebuchet MS"/>
          <w:b/>
        </w:rPr>
        <w:t xml:space="preserve">se </w:t>
      </w:r>
      <w:proofErr w:type="spellStart"/>
      <w:r w:rsidRPr="001802CA">
        <w:rPr>
          <w:rFonts w:ascii="Trebuchet MS" w:hAnsi="Trebuchet MS"/>
          <w:b/>
        </w:rPr>
        <w:t>compl</w:t>
      </w:r>
      <w:r>
        <w:rPr>
          <w:rFonts w:ascii="Trebuchet MS" w:hAnsi="Trebuchet MS"/>
          <w:b/>
        </w:rPr>
        <w:t>eteaza</w:t>
      </w:r>
      <w:proofErr w:type="spellEnd"/>
      <w:r>
        <w:rPr>
          <w:rFonts w:ascii="Trebuchet MS" w:hAnsi="Trebuchet MS"/>
          <w:b/>
        </w:rPr>
        <w:t xml:space="preserve"> de solicitantul avizului)</w:t>
      </w:r>
    </w:p>
    <w:p w14:paraId="660EE7A3" w14:textId="77777777" w:rsidR="00CC42F7" w:rsidRPr="001802CA" w:rsidRDefault="00CC42F7" w:rsidP="00CC42F7">
      <w:pPr>
        <w:spacing w:after="0" w:line="240" w:lineRule="auto"/>
        <w:jc w:val="center"/>
        <w:rPr>
          <w:rFonts w:ascii="Trebuchet MS" w:hAnsi="Trebuchet MS"/>
          <w:b/>
        </w:rPr>
      </w:pPr>
    </w:p>
    <w:tbl>
      <w:tblPr>
        <w:tblStyle w:val="Tabelgril"/>
        <w:tblW w:w="9412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1582"/>
        <w:gridCol w:w="23"/>
        <w:gridCol w:w="498"/>
        <w:gridCol w:w="231"/>
        <w:gridCol w:w="1377"/>
        <w:gridCol w:w="171"/>
        <w:gridCol w:w="109"/>
        <w:gridCol w:w="1986"/>
        <w:gridCol w:w="184"/>
        <w:gridCol w:w="2105"/>
      </w:tblGrid>
      <w:tr w:rsidR="00CC42F7" w:rsidRPr="001802CA" w14:paraId="6A6E0838" w14:textId="77777777" w:rsidTr="009C6133">
        <w:trPr>
          <w:trHeight w:hRule="exact" w:val="1086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A7B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0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DENUMIRE ORGANIZAȚIE CARE SOLICITĂ AVIZUL</w:t>
            </w:r>
            <w:r w:rsidRPr="00315A56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vertAlign w:val="superscript"/>
                <w:lang w:val="ro-RO"/>
              </w:rPr>
              <w:t>1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A98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66B34E2B" w14:textId="77777777" w:rsidTr="009C6133">
        <w:trPr>
          <w:trHeight w:hRule="exact" w:val="3372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480E" w14:textId="77777777" w:rsidR="00CC42F7" w:rsidRPr="001802CA" w:rsidRDefault="00CC42F7" w:rsidP="009C6133">
            <w:pPr>
              <w:pStyle w:val="Bodytext20"/>
              <w:shd w:val="clear" w:color="auto" w:fill="auto"/>
              <w:ind w:firstLine="127"/>
              <w:jc w:val="center"/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TIP ORGANIZAȚIE</w:t>
            </w:r>
          </w:p>
          <w:p w14:paraId="625EF04A" w14:textId="77777777" w:rsidR="00CC42F7" w:rsidRPr="001802CA" w:rsidRDefault="00CC42F7" w:rsidP="009C6133">
            <w:pPr>
              <w:pStyle w:val="Bodytext20"/>
              <w:shd w:val="clear" w:color="auto" w:fill="auto"/>
              <w:ind w:left="27" w:right="80" w:firstLine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proofErr w:type="spellStart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instituţie</w:t>
            </w:r>
            <w:proofErr w:type="spellEnd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publică, astfel cum este definită de Legea nr. </w:t>
            </w:r>
            <w:hyperlink r:id="rId4" w:history="1">
              <w:r w:rsidRPr="001802CA">
                <w:rPr>
                  <w:rStyle w:val="InternetLink"/>
                  <w:rFonts w:ascii="Trebuchet MS" w:hAnsi="Trebuchet MS"/>
                  <w:sz w:val="22"/>
                  <w:szCs w:val="22"/>
                  <w:lang w:val="ro-RO"/>
                </w:rPr>
                <w:t>500/2002</w:t>
              </w:r>
            </w:hyperlink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privind </w:t>
            </w:r>
            <w:proofErr w:type="spellStart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finanţele</w:t>
            </w:r>
            <w:proofErr w:type="spellEnd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publice, cu modificările </w:t>
            </w:r>
            <w:proofErr w:type="spellStart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completările ulterioare, </w:t>
            </w:r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precum </w:t>
            </w:r>
            <w:proofErr w:type="spellStart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companii/</w:t>
            </w:r>
            <w:proofErr w:type="spellStart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societăţi</w:t>
            </w:r>
            <w:proofErr w:type="spellEnd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naţionale</w:t>
            </w:r>
            <w:proofErr w:type="spellEnd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societăţi</w:t>
            </w:r>
            <w:proofErr w:type="spellEnd"/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reglementate de Legea nr. </w:t>
            </w:r>
            <w:hyperlink r:id="rId5" w:history="1">
              <w:r w:rsidRPr="00315A56">
                <w:rPr>
                  <w:rStyle w:val="InternetLink"/>
                  <w:rFonts w:ascii="Trebuchet MS" w:hAnsi="Trebuchet MS"/>
                  <w:sz w:val="22"/>
                  <w:szCs w:val="22"/>
                  <w:lang w:val="ro-RO"/>
                </w:rPr>
                <w:t>31/1990</w:t>
              </w:r>
            </w:hyperlink>
            <w:r w:rsidRPr="00315A56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, republicată</w:t>
            </w:r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, cu modificările </w:t>
            </w:r>
            <w:proofErr w:type="spellStart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completările ulterioare, la care statul este </w:t>
            </w:r>
            <w:proofErr w:type="spellStart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>acţionar</w:t>
            </w:r>
            <w:proofErr w:type="spellEnd"/>
            <w:r w:rsidRPr="001802CA">
              <w:rPr>
                <w:rStyle w:val="tli1"/>
                <w:rFonts w:ascii="Trebuchet MS" w:hAnsi="Trebuchet MS"/>
                <w:sz w:val="22"/>
                <w:szCs w:val="22"/>
                <w:lang w:val="ro-RO"/>
              </w:rPr>
              <w:t xml:space="preserve"> unic ori majoritar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15A" w14:textId="77777777" w:rsidR="00CC42F7" w:rsidRPr="001802CA" w:rsidRDefault="00CC42F7" w:rsidP="009C6133">
            <w:pPr>
              <w:pStyle w:val="Bodytext20"/>
              <w:shd w:val="clear" w:color="auto" w:fill="auto"/>
              <w:ind w:left="734" w:firstLine="0"/>
              <w:rPr>
                <w:rFonts w:ascii="Trebuchet MS" w:hAnsi="Trebuchet MS"/>
                <w:i w:val="0"/>
                <w:iCs w:val="0"/>
                <w:spacing w:val="0"/>
                <w:sz w:val="22"/>
                <w:szCs w:val="22"/>
                <w:lang w:val="ro-RO"/>
              </w:rPr>
            </w:pPr>
          </w:p>
        </w:tc>
      </w:tr>
      <w:tr w:rsidR="00CC42F7" w:rsidRPr="001802CA" w14:paraId="55F938A6" w14:textId="77777777" w:rsidTr="009C6133">
        <w:trPr>
          <w:trHeight w:hRule="exact" w:val="429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6DC" w14:textId="77777777" w:rsidR="00CC42F7" w:rsidRPr="001802CA" w:rsidRDefault="00CC42F7" w:rsidP="009C6133">
            <w:pPr>
              <w:pStyle w:val="Bodytext20"/>
              <w:shd w:val="clear" w:color="auto" w:fill="auto"/>
              <w:ind w:firstLine="127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Cod de Î</w:t>
            </w: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nregistrare Fiscală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43B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737CE882" w14:textId="77777777" w:rsidTr="009C6133">
        <w:trPr>
          <w:trHeight w:hRule="exact" w:val="1596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2181" w14:textId="77777777" w:rsidR="00CC42F7" w:rsidRPr="001802CA" w:rsidRDefault="00CC42F7" w:rsidP="009C6133">
            <w:pPr>
              <w:pStyle w:val="Bodytext20"/>
              <w:shd w:val="clear" w:color="auto" w:fill="auto"/>
              <w:ind w:firstLine="127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Denumire Proiect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C9A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12DF60F4" w14:textId="77777777" w:rsidTr="009C6133">
        <w:trPr>
          <w:trHeight w:hRule="exact" w:val="909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B7E4" w14:textId="77777777" w:rsidR="00CC42F7" w:rsidRPr="0077763B" w:rsidRDefault="00CC42F7" w:rsidP="009C6133">
            <w:pPr>
              <w:pStyle w:val="Bodytext20"/>
              <w:shd w:val="clear" w:color="auto" w:fill="auto"/>
              <w:ind w:left="117" w:firstLine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7763B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Coduri CPV conform Decizie președinte ADR 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8A0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6CA6419E" w14:textId="77777777" w:rsidTr="009C6133">
        <w:trPr>
          <w:trHeight w:hRule="exact" w:val="393"/>
        </w:trPr>
        <w:tc>
          <w:tcPr>
            <w:tcW w:w="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276A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Valoare proiect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EE2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4914F61F" w14:textId="77777777" w:rsidTr="009C6133">
        <w:trPr>
          <w:trHeight w:hRule="exact" w:val="5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291C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Valoare proiect </w:t>
            </w: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defalcată pe surse de finanț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are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E16C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Fonduri proprii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CA9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0DCE9027" w14:textId="77777777" w:rsidTr="009C6133">
        <w:trPr>
          <w:trHeight w:hRule="exact" w:val="4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DE3A" w14:textId="77777777" w:rsidR="00CC42F7" w:rsidRPr="001802CA" w:rsidRDefault="00CC42F7" w:rsidP="009C6133">
            <w:pPr>
              <w:spacing w:after="0" w:line="240" w:lineRule="auto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1E2D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Fonduri structurale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CA5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2E1138D2" w14:textId="77777777" w:rsidTr="009C6133">
        <w:trPr>
          <w:trHeight w:hRule="exact" w:val="6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E576" w14:textId="77777777" w:rsidR="00CC42F7" w:rsidRPr="001802CA" w:rsidRDefault="00CC42F7" w:rsidP="009C6133">
            <w:pPr>
              <w:spacing w:after="0" w:line="240" w:lineRule="auto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A9AB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Fonduri Europene</w:t>
            </w:r>
          </w:p>
          <w:p w14:paraId="75290219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Comisia Europeană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863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336B8E14" w14:textId="77777777" w:rsidTr="009C6133">
        <w:trPr>
          <w:trHeight w:hRule="exact" w:val="4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955F" w14:textId="77777777" w:rsidR="00CC42F7" w:rsidRPr="001802CA" w:rsidRDefault="00CC42F7" w:rsidP="009C6133">
            <w:pPr>
              <w:spacing w:after="0" w:line="240" w:lineRule="auto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497C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BIRD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A11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5ED5859D" w14:textId="77777777" w:rsidTr="009C6133">
        <w:trPr>
          <w:trHeight w:hRule="exact" w:val="4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7181" w14:textId="77777777" w:rsidR="00CC42F7" w:rsidRPr="001802CA" w:rsidRDefault="00CC42F7" w:rsidP="009C6133">
            <w:pPr>
              <w:spacing w:after="0" w:line="240" w:lineRule="auto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2C59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BERD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494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2D263D29" w14:textId="77777777" w:rsidTr="009C6133">
        <w:trPr>
          <w:trHeight w:hRule="exact"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C8D" w14:textId="77777777" w:rsidR="00CC42F7" w:rsidRPr="001802CA" w:rsidRDefault="00CC42F7" w:rsidP="009C6133">
            <w:pPr>
              <w:spacing w:after="0" w:line="240" w:lineRule="auto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0202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ALTELE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6D3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09E09E1C" w14:textId="77777777" w:rsidTr="009C6133">
        <w:trPr>
          <w:trHeight w:val="99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25F0" w14:textId="77777777" w:rsidR="00CC42F7" w:rsidRPr="001802CA" w:rsidRDefault="00CC42F7" w:rsidP="009C6133">
            <w:pPr>
              <w:pStyle w:val="Bodytext20"/>
              <w:ind w:left="117" w:firstLine="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Numărul și data contractului de finanț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are 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C12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61A2F62D" w14:textId="77777777" w:rsidTr="009C6133">
        <w:trPr>
          <w:trHeight w:hRule="exact" w:val="25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5D7C" w14:textId="77777777" w:rsidR="00CC42F7" w:rsidRPr="001802CA" w:rsidRDefault="00CC42F7" w:rsidP="009C6133">
            <w:pPr>
              <w:pStyle w:val="Bodytext20"/>
              <w:shd w:val="clear" w:color="auto" w:fill="auto"/>
              <w:ind w:left="140" w:firstLine="6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Cod SMIS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232" w14:textId="77777777" w:rsidR="00CC42F7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  <w:p w14:paraId="10C7F231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3314406C" w14:textId="77777777" w:rsidTr="009C6133">
        <w:trPr>
          <w:trHeight w:hRule="exact" w:val="1068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4EA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lastRenderedPageBreak/>
              <w:t xml:space="preserve">Data </w:t>
            </w:r>
            <w:r w:rsidRPr="001802CA">
              <w:rPr>
                <w:rFonts w:ascii="Trebuchet MS" w:hAnsi="Trebuchet MS"/>
                <w:i w:val="0"/>
                <w:iCs w:val="0"/>
                <w:color w:val="00000A"/>
                <w:spacing w:val="0"/>
                <w:sz w:val="22"/>
                <w:szCs w:val="22"/>
                <w:shd w:val="clear" w:color="auto" w:fill="FFFFFF"/>
                <w:lang w:val="ro-RO"/>
              </w:rPr>
              <w:t>estimată a</w:t>
            </w:r>
            <w:r w:rsidRPr="001802CA">
              <w:rPr>
                <w:rFonts w:ascii="Trebuchet MS" w:hAnsi="Trebuchet MS"/>
                <w:i w:val="0"/>
                <w:iCs w:val="0"/>
                <w:color w:val="FF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finalizării implementării proiectului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34E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62E2AE08" w14:textId="77777777" w:rsidTr="009C6133">
        <w:trPr>
          <w:trHeight w:hRule="exact" w:val="256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3718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Tip Proiect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E9E" w14:textId="77777777" w:rsidR="00CC42F7" w:rsidRPr="001802CA" w:rsidRDefault="00CC42F7" w:rsidP="009C6133">
            <w:pPr>
              <w:pStyle w:val="Bodytext20"/>
              <w:shd w:val="clear" w:color="auto" w:fill="auto"/>
              <w:ind w:firstLine="131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Nou</w:t>
            </w:r>
          </w:p>
        </w:tc>
      </w:tr>
      <w:tr w:rsidR="00CC42F7" w:rsidRPr="001802CA" w14:paraId="18ECD60D" w14:textId="77777777" w:rsidTr="009C6133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04F" w14:textId="77777777" w:rsidR="00CC42F7" w:rsidRPr="001802CA" w:rsidRDefault="00CC42F7" w:rsidP="009C6133">
            <w:pPr>
              <w:spacing w:after="0" w:line="240" w:lineRule="auto"/>
              <w:ind w:left="117"/>
              <w:rPr>
                <w:rFonts w:ascii="Trebuchet MS" w:eastAsia="Arial" w:hAnsi="Trebuchet MS" w:cs="Arial"/>
                <w:i/>
                <w:iCs/>
                <w:color w:val="auto"/>
                <w:spacing w:val="-10"/>
                <w:lang w:bidi="en-US"/>
              </w:rPr>
            </w:pP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B3A6" w14:textId="77777777" w:rsidR="00CC42F7" w:rsidRPr="001802CA" w:rsidRDefault="00CC42F7" w:rsidP="009C6133">
            <w:pPr>
              <w:pStyle w:val="Bodytext20"/>
              <w:shd w:val="clear" w:color="auto" w:fill="auto"/>
              <w:ind w:firstLine="131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Extindere</w:t>
            </w:r>
          </w:p>
        </w:tc>
      </w:tr>
      <w:tr w:rsidR="00CC42F7" w:rsidRPr="001802CA" w14:paraId="4F5C51E5" w14:textId="77777777" w:rsidTr="009C6133">
        <w:trPr>
          <w:trHeight w:val="99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7608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Descrierea obiectivului proiectului (funcționalități principale)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B6C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0C02E65E" w14:textId="77777777" w:rsidTr="009C6133">
        <w:trPr>
          <w:trHeight w:hRule="exact" w:val="663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98DB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Grup țintă utilizatori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B27" w14:textId="77777777" w:rsidR="00CC42F7" w:rsidRPr="001802CA" w:rsidRDefault="00CC42F7" w:rsidP="009C6133">
            <w:pPr>
              <w:pStyle w:val="Bodytext20"/>
              <w:shd w:val="clear" w:color="auto" w:fill="auto"/>
              <w:ind w:firstLine="126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Angajați i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nstituții publice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5FF3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Persoane fizice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5FD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Angajați societăți comerciale</w:t>
            </w:r>
          </w:p>
        </w:tc>
      </w:tr>
      <w:tr w:rsidR="00CC42F7" w:rsidRPr="001802CA" w14:paraId="1728D158" w14:textId="77777777" w:rsidTr="009C6133">
        <w:trPr>
          <w:trHeight w:hRule="exact" w:val="497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5440" w14:textId="77777777" w:rsidR="00CC42F7" w:rsidRPr="001802CA" w:rsidRDefault="00CC42F7" w:rsidP="009C6133">
            <w:pPr>
              <w:pStyle w:val="Bodytext20"/>
              <w:shd w:val="clear" w:color="auto" w:fill="auto"/>
              <w:ind w:left="117" w:firstLine="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Număr estimat de utilizatori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0C9F" w14:textId="77777777" w:rsidR="00CC42F7" w:rsidRPr="001802CA" w:rsidRDefault="00CC42F7" w:rsidP="009C6133">
            <w:pPr>
              <w:pStyle w:val="Bodytext20"/>
              <w:shd w:val="clear" w:color="auto" w:fill="auto"/>
              <w:ind w:firstLine="126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Angajați</w:t>
            </w:r>
          </w:p>
          <w:p w14:paraId="2275DC6C" w14:textId="77777777" w:rsidR="00CC42F7" w:rsidRPr="001802CA" w:rsidRDefault="00CC42F7" w:rsidP="009C6133">
            <w:pPr>
              <w:pStyle w:val="Bodytext20"/>
              <w:shd w:val="clear" w:color="auto" w:fill="auto"/>
              <w:ind w:firstLine="126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instituții publ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ice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D89A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Persoane fizice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5CB7" w14:textId="77777777" w:rsidR="00CC42F7" w:rsidRPr="001802CA" w:rsidRDefault="00CC42F7" w:rsidP="009C6133">
            <w:pPr>
              <w:pStyle w:val="Bodytext20"/>
              <w:shd w:val="clear" w:color="auto" w:fill="auto"/>
              <w:ind w:firstLine="117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Angajați societăți comerciale</w:t>
            </w:r>
          </w:p>
        </w:tc>
      </w:tr>
      <w:tr w:rsidR="00CC42F7" w:rsidRPr="001802CA" w14:paraId="65B5A97B" w14:textId="77777777" w:rsidTr="009C6133">
        <w:trPr>
          <w:trHeight w:hRule="exact" w:val="855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CFFF" w14:textId="77777777" w:rsidR="00CC42F7" w:rsidRDefault="00CC42F7" w:rsidP="009C6133">
            <w:pPr>
              <w:pStyle w:val="Bodytext20"/>
              <w:shd w:val="clear" w:color="auto" w:fill="auto"/>
              <w:ind w:left="117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Rezultate așteptate/ Impact</w:t>
            </w:r>
          </w:p>
          <w:p w14:paraId="0B7F37DE" w14:textId="77777777" w:rsidR="00CC42F7" w:rsidRDefault="00CC42F7" w:rsidP="009C6133">
            <w:pPr>
              <w:rPr>
                <w:rFonts w:ascii="Trebuchet MS" w:eastAsia="Arial" w:hAnsi="Trebuchet MS" w:cs="Arial"/>
                <w:color w:val="000000"/>
                <w:shd w:val="clear" w:color="auto" w:fill="FFFFFF"/>
              </w:rPr>
            </w:pPr>
          </w:p>
          <w:p w14:paraId="2A8EE50A" w14:textId="77777777" w:rsidR="00CC42F7" w:rsidRDefault="00CC42F7" w:rsidP="009C6133">
            <w:pPr>
              <w:rPr>
                <w:rFonts w:ascii="Trebuchet MS" w:eastAsia="Arial" w:hAnsi="Trebuchet MS" w:cs="Arial"/>
                <w:color w:val="000000"/>
                <w:shd w:val="clear" w:color="auto" w:fill="FFFFFF"/>
              </w:rPr>
            </w:pPr>
          </w:p>
          <w:p w14:paraId="46F57C9C" w14:textId="77777777" w:rsidR="00CC42F7" w:rsidRDefault="00CC42F7" w:rsidP="009C6133">
            <w:pPr>
              <w:rPr>
                <w:rFonts w:ascii="Trebuchet MS" w:eastAsia="Arial" w:hAnsi="Trebuchet MS" w:cs="Arial"/>
                <w:color w:val="000000"/>
                <w:shd w:val="clear" w:color="auto" w:fill="FFFFFF"/>
              </w:rPr>
            </w:pPr>
          </w:p>
          <w:p w14:paraId="52BA4D8E" w14:textId="77777777" w:rsidR="00CC42F7" w:rsidRDefault="00CC42F7" w:rsidP="009C6133">
            <w:pPr>
              <w:rPr>
                <w:rFonts w:ascii="Trebuchet MS" w:eastAsia="Arial" w:hAnsi="Trebuchet MS" w:cs="Arial"/>
                <w:color w:val="000000"/>
                <w:shd w:val="clear" w:color="auto" w:fill="FFFFFF"/>
              </w:rPr>
            </w:pPr>
          </w:p>
          <w:p w14:paraId="503E151B" w14:textId="77777777" w:rsidR="00CC42F7" w:rsidRDefault="00CC42F7" w:rsidP="009C6133">
            <w:pPr>
              <w:rPr>
                <w:rFonts w:ascii="Trebuchet MS" w:eastAsia="Arial" w:hAnsi="Trebuchet MS" w:cs="Arial"/>
                <w:color w:val="000000"/>
                <w:shd w:val="clear" w:color="auto" w:fill="FFFFFF"/>
              </w:rPr>
            </w:pPr>
          </w:p>
          <w:p w14:paraId="78BC8273" w14:textId="77777777" w:rsidR="00CC42F7" w:rsidRPr="00315A56" w:rsidRDefault="00CC42F7" w:rsidP="009C6133"/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737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601AEC38" w14:textId="77777777" w:rsidTr="009C6133">
        <w:trPr>
          <w:trHeight w:hRule="exact" w:val="855"/>
        </w:trPr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3C14F" w14:textId="77777777" w:rsidR="00CC42F7" w:rsidRPr="001802CA" w:rsidRDefault="00CC42F7" w:rsidP="009C6133">
            <w:pPr>
              <w:pStyle w:val="Bodytext20"/>
              <w:shd w:val="clear" w:color="auto" w:fill="auto"/>
              <w:ind w:left="117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vertAlign w:val="superscript"/>
              </w:rPr>
              <w:t>1</w:t>
            </w:r>
            <w:r w:rsidRPr="001802CA">
              <w:rPr>
                <w:rFonts w:ascii="Trebuchet MS" w:hAnsi="Trebuchet MS"/>
              </w:rPr>
              <w:t xml:space="preserve">Se </w:t>
            </w:r>
            <w:proofErr w:type="spellStart"/>
            <w:r w:rsidRPr="001802CA">
              <w:rPr>
                <w:rFonts w:ascii="Trebuchet MS" w:hAnsi="Trebuchet MS"/>
              </w:rPr>
              <w:t>completeaza</w:t>
            </w:r>
            <w:proofErr w:type="spellEnd"/>
            <w:r w:rsidRPr="001802CA">
              <w:rPr>
                <w:rFonts w:ascii="Trebuchet MS" w:hAnsi="Trebuchet MS"/>
              </w:rPr>
              <w:t xml:space="preserve"> de </w:t>
            </w:r>
            <w:proofErr w:type="spellStart"/>
            <w:r w:rsidRPr="001802CA">
              <w:rPr>
                <w:rFonts w:ascii="Trebuchet MS" w:hAnsi="Trebuchet MS"/>
              </w:rPr>
              <w:t>solicitantul</w:t>
            </w:r>
            <w:proofErr w:type="spellEnd"/>
            <w:r w:rsidRPr="001802CA">
              <w:rPr>
                <w:rFonts w:ascii="Trebuchet MS" w:hAnsi="Trebuchet MS"/>
              </w:rPr>
              <w:t xml:space="preserve"> </w:t>
            </w:r>
            <w:proofErr w:type="spellStart"/>
            <w:r w:rsidRPr="001802CA">
              <w:rPr>
                <w:rFonts w:ascii="Trebuchet MS" w:hAnsi="Trebuchet MS"/>
              </w:rPr>
              <w:t>avizului</w:t>
            </w:r>
            <w:proofErr w:type="spellEnd"/>
          </w:p>
        </w:tc>
        <w:tc>
          <w:tcPr>
            <w:tcW w:w="66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9D36" w14:textId="77777777" w:rsidR="00CC42F7" w:rsidRPr="001802CA" w:rsidRDefault="00CC42F7" w:rsidP="009C6133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C42F7" w:rsidRPr="001802CA" w14:paraId="422B015C" w14:textId="77777777" w:rsidTr="009C6133">
        <w:trPr>
          <w:trHeight w:val="1350"/>
        </w:trPr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04C0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lastRenderedPageBreak/>
              <w:t>Indicatori de performanță/rezultat proiect</w:t>
            </w:r>
          </w:p>
        </w:tc>
        <w:tc>
          <w:tcPr>
            <w:tcW w:w="66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C84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C42F7" w:rsidRPr="001802CA" w14:paraId="7B56F052" w14:textId="77777777" w:rsidTr="009C6133">
        <w:trPr>
          <w:trHeight w:val="1601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31D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Descrierea succintă a soluției de interoperabilitate avută în vedere în cadrul proiectului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719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both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</w:p>
        </w:tc>
      </w:tr>
      <w:tr w:rsidR="00CC42F7" w:rsidRPr="001802CA" w14:paraId="4B0F7292" w14:textId="77777777" w:rsidTr="009C6133">
        <w:trPr>
          <w:trHeight w:val="532"/>
        </w:trPr>
        <w:tc>
          <w:tcPr>
            <w:tcW w:w="9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7C9D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MULTIPLĂ</w:t>
            </w: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 xml:space="preserve"> FINANȚARE</w:t>
            </w:r>
          </w:p>
        </w:tc>
      </w:tr>
      <w:tr w:rsidR="00CC42F7" w:rsidRPr="001802CA" w14:paraId="0D342BA4" w14:textId="77777777" w:rsidTr="009C6133">
        <w:trPr>
          <w:trHeight w:val="131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1538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Mai există proiect similar (care să gestioneze aceleași date)?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872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2B63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19F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Proiectul</w:t>
            </w:r>
          </w:p>
        </w:tc>
      </w:tr>
      <w:tr w:rsidR="00CC42F7" w:rsidRPr="001802CA" w14:paraId="6ECED254" w14:textId="77777777" w:rsidTr="009C6133">
        <w:trPr>
          <w:trHeight w:val="1213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515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Există proiect cu funcționalități similare?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1A70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349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973D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Proiectul</w:t>
            </w:r>
          </w:p>
        </w:tc>
      </w:tr>
      <w:tr w:rsidR="00CC42F7" w:rsidRPr="001802CA" w14:paraId="10DE01C0" w14:textId="77777777" w:rsidTr="009C6133">
        <w:trPr>
          <w:trHeight w:val="1060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D22F" w14:textId="77777777" w:rsidR="00CC42F7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Documentație atașată</w:t>
            </w:r>
          </w:p>
          <w:p w14:paraId="1CF71DAF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left="117" w:right="300" w:firstLine="0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 xml:space="preserve">(ex: proiect tehnic, studiu de </w:t>
            </w:r>
            <w:proofErr w:type="spellStart"/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fazabilitate</w:t>
            </w:r>
            <w:proofErr w:type="spellEnd"/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, caie</w:t>
            </w:r>
            <w:r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t de sarcini, nota justificativă etc.</w:t>
            </w:r>
            <w:r w:rsidRPr="001802CA">
              <w:rPr>
                <w:rFonts w:ascii="Trebuchet MS" w:hAnsi="Trebuchet MS"/>
                <w:b w:val="0"/>
                <w:sz w:val="22"/>
                <w:szCs w:val="22"/>
                <w:lang w:val="ro-RO"/>
              </w:rPr>
              <w:t>)</w:t>
            </w:r>
          </w:p>
        </w:tc>
        <w:tc>
          <w:tcPr>
            <w:tcW w:w="6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766D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b w:val="0"/>
                <w:sz w:val="22"/>
                <w:szCs w:val="22"/>
                <w:lang w:val="ro-RO"/>
              </w:rPr>
            </w:pPr>
          </w:p>
        </w:tc>
      </w:tr>
      <w:tr w:rsidR="00CC42F7" w:rsidRPr="001802CA" w14:paraId="07C042DF" w14:textId="77777777" w:rsidTr="009C6133">
        <w:trPr>
          <w:trHeight w:val="970"/>
        </w:trPr>
        <w:tc>
          <w:tcPr>
            <w:tcW w:w="9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E789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>CONCLUZI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I</w:t>
            </w:r>
          </w:p>
        </w:tc>
      </w:tr>
      <w:tr w:rsidR="00CC42F7" w:rsidRPr="001802CA" w14:paraId="19021993" w14:textId="77777777" w:rsidTr="009C6133">
        <w:trPr>
          <w:trHeight w:val="925"/>
        </w:trPr>
        <w:tc>
          <w:tcPr>
            <w:tcW w:w="9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1F27" w14:textId="77777777" w:rsidR="00CC42F7" w:rsidRPr="001802CA" w:rsidRDefault="00CC42F7" w:rsidP="009C6133">
            <w:pPr>
              <w:pStyle w:val="Heading10"/>
              <w:keepNext/>
              <w:keepLines/>
              <w:shd w:val="clear" w:color="auto" w:fill="auto"/>
              <w:ind w:right="300" w:firstLine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>Proiectul se încadrează în prevederile H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>G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. nr. 941/2013</w:t>
            </w: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 xml:space="preserve"> privind organizarea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>i func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 xml:space="preserve">ionarea Comitetului </w:t>
            </w:r>
            <w:proofErr w:type="spellStart"/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>Tehnico</w:t>
            </w:r>
            <w:proofErr w:type="spellEnd"/>
            <w:r w:rsidRPr="001802CA">
              <w:rPr>
                <w:rFonts w:ascii="Trebuchet MS" w:hAnsi="Trebuchet MS"/>
                <w:sz w:val="22"/>
                <w:szCs w:val="22"/>
                <w:lang w:val="ro-RO"/>
              </w:rPr>
              <w:t xml:space="preserve"> – Eco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nomic pentru Societatea Informațională, cu modificările și completările ulterioare</w:t>
            </w:r>
          </w:p>
        </w:tc>
      </w:tr>
      <w:tr w:rsidR="00CC42F7" w:rsidRPr="001802CA" w14:paraId="4BA80B37" w14:textId="77777777" w:rsidTr="009C6133">
        <w:trPr>
          <w:trHeight w:hRule="exact" w:val="5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BE05E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</w:p>
          <w:p w14:paraId="76FB1FF5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a.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E17C" w14:textId="77777777" w:rsidR="00CC42F7" w:rsidRPr="001802CA" w:rsidRDefault="00CC42F7" w:rsidP="009C6133">
            <w:pPr>
              <w:pStyle w:val="Bodytext20"/>
              <w:shd w:val="clear" w:color="auto" w:fill="auto"/>
              <w:ind w:firstLine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Asigură interoperabilitatea cu sistemele existente</w:t>
            </w:r>
          </w:p>
        </w:tc>
      </w:tr>
      <w:tr w:rsidR="00CC42F7" w:rsidRPr="001802CA" w14:paraId="7A39AB23" w14:textId="77777777" w:rsidTr="009C6133">
        <w:trPr>
          <w:trHeight w:hRule="exact" w:val="57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2D87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</w:p>
          <w:p w14:paraId="42B640C6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b.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D6A0" w14:textId="77777777" w:rsidR="00CC42F7" w:rsidRPr="001802CA" w:rsidRDefault="00CC42F7" w:rsidP="009C6133">
            <w:pPr>
              <w:pStyle w:val="Bodytext20"/>
              <w:shd w:val="clear" w:color="auto" w:fill="auto"/>
              <w:ind w:firstLine="0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Nu au mai existat proiecte cu același obiectiv / rezultat așteptat</w:t>
            </w:r>
          </w:p>
        </w:tc>
      </w:tr>
      <w:tr w:rsidR="00CC42F7" w:rsidRPr="001802CA" w14:paraId="05165A1E" w14:textId="77777777" w:rsidTr="009C6133">
        <w:trPr>
          <w:trHeight w:hRule="exact" w:val="5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56F4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</w:p>
          <w:p w14:paraId="447F7E38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c.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A114B" w14:textId="77777777" w:rsidR="00CC42F7" w:rsidRPr="001802CA" w:rsidRDefault="00CC42F7" w:rsidP="009C6133">
            <w:pPr>
              <w:pStyle w:val="Bodytext20"/>
              <w:shd w:val="clear" w:color="auto" w:fill="auto"/>
              <w:ind w:firstLine="0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Nu se suprapune funcțional cu alte sisteme existente sau în dezvoltare</w:t>
            </w:r>
          </w:p>
        </w:tc>
      </w:tr>
      <w:tr w:rsidR="00CC42F7" w:rsidRPr="001802CA" w14:paraId="775E1524" w14:textId="77777777" w:rsidTr="009C6133">
        <w:trPr>
          <w:trHeight w:hRule="exact" w:val="55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EBA4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</w:p>
          <w:p w14:paraId="23DBDC01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d.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3DBA5" w14:textId="77777777" w:rsidR="00CC42F7" w:rsidRPr="001802CA" w:rsidRDefault="00CC42F7" w:rsidP="009C6133">
            <w:pPr>
              <w:pStyle w:val="Bodytext20"/>
              <w:shd w:val="clear" w:color="auto" w:fill="auto"/>
              <w:ind w:firstLine="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Este î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n conformitate cu obiectivele Strategiei </w:t>
            </w:r>
            <w:r w:rsidRPr="00760151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Autorității pentru Digitalizarea României </w:t>
            </w:r>
          </w:p>
        </w:tc>
      </w:tr>
      <w:tr w:rsidR="00CC42F7" w:rsidRPr="001802CA" w14:paraId="3AD6EEB1" w14:textId="77777777" w:rsidTr="009C6133">
        <w:trPr>
          <w:trHeight w:hRule="exact" w:val="64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FBDD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</w:pPr>
          </w:p>
          <w:p w14:paraId="03943BCF" w14:textId="77777777" w:rsidR="00CC42F7" w:rsidRPr="001802CA" w:rsidRDefault="00CC42F7" w:rsidP="009C6133">
            <w:pPr>
              <w:pStyle w:val="Bodytext20"/>
              <w:shd w:val="clear" w:color="auto" w:fill="auto"/>
              <w:ind w:right="160" w:firstLine="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e.</w:t>
            </w:r>
          </w:p>
        </w:tc>
        <w:tc>
          <w:tcPr>
            <w:tcW w:w="8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724AD" w14:textId="77777777" w:rsidR="00CC42F7" w:rsidRPr="001802CA" w:rsidRDefault="00CC42F7" w:rsidP="009C6133">
            <w:pPr>
              <w:pStyle w:val="Bodytext20"/>
              <w:shd w:val="clear" w:color="auto" w:fill="auto"/>
              <w:ind w:firstLine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Este </w:t>
            </w: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 xml:space="preserve">în 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conformitate cu obiectivele Strategiei Na</w:t>
            </w: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ț</w:t>
            </w:r>
            <w:r w:rsidRPr="001802CA"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i</w:t>
            </w:r>
            <w:r>
              <w:rPr>
                <w:rFonts w:ascii="Trebuchet MS" w:hAnsi="Trebuchet MS"/>
                <w:i w:val="0"/>
                <w:iCs w:val="0"/>
                <w:color w:val="000000"/>
                <w:spacing w:val="0"/>
                <w:sz w:val="22"/>
                <w:szCs w:val="22"/>
                <w:shd w:val="clear" w:color="auto" w:fill="FFFFFF"/>
                <w:lang w:val="ro-RO"/>
              </w:rPr>
              <w:t>onale de Securitate Cibernetică</w:t>
            </w:r>
          </w:p>
        </w:tc>
      </w:tr>
    </w:tbl>
    <w:p w14:paraId="628FE114" w14:textId="77777777" w:rsidR="00CC42F7" w:rsidRPr="001802CA" w:rsidRDefault="00CC42F7" w:rsidP="00CC42F7">
      <w:pPr>
        <w:spacing w:line="420" w:lineRule="exact"/>
        <w:rPr>
          <w:rFonts w:ascii="Trebuchet MS" w:hAnsi="Trebuchet MS" w:cs="Courier New"/>
          <w:color w:val="000000"/>
          <w:lang w:bidi="en-US"/>
        </w:rPr>
      </w:pPr>
    </w:p>
    <w:p w14:paraId="44BAA1DE" w14:textId="77777777" w:rsidR="00CC42F7" w:rsidRPr="001802CA" w:rsidRDefault="00CC42F7" w:rsidP="00CC42F7">
      <w:pPr>
        <w:rPr>
          <w:rFonts w:ascii="Trebuchet MS" w:hAnsi="Trebuchet MS"/>
        </w:rPr>
      </w:pPr>
    </w:p>
    <w:tbl>
      <w:tblPr>
        <w:tblW w:w="899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5972"/>
      </w:tblGrid>
      <w:tr w:rsidR="00CC42F7" w:rsidRPr="001802CA" w14:paraId="752571F5" w14:textId="77777777" w:rsidTr="009C6133">
        <w:trPr>
          <w:trHeight w:hRule="exact" w:val="459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0A72D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0" w:name="__UnoMark__2169_415803444"/>
            <w:bookmarkStart w:id="1" w:name="__UnoMark__2168_415803444"/>
            <w:bookmarkEnd w:id="0"/>
            <w:bookmarkEnd w:id="1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lastRenderedPageBreak/>
              <w:t xml:space="preserve">Nr </w:t>
            </w:r>
            <w:proofErr w:type="spellStart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>inregistrare</w:t>
            </w:r>
            <w:proofErr w:type="spellEnd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>ADR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337A47E9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2" w:name="__UnoMark__2170_415803444"/>
            <w:bookmarkStart w:id="3" w:name="__UnoMark__2171_415803444"/>
            <w:bookmarkEnd w:id="2"/>
            <w:bookmarkEnd w:id="3"/>
          </w:p>
        </w:tc>
      </w:tr>
      <w:tr w:rsidR="00CC42F7" w:rsidRPr="001802CA" w14:paraId="77C27921" w14:textId="77777777" w:rsidTr="009C6133">
        <w:trPr>
          <w:trHeight w:hRule="exact" w:val="450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91CCAD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4" w:name="__UnoMark__2173_415803444"/>
            <w:bookmarkStart w:id="5" w:name="__UnoMark__2172_415803444"/>
            <w:bookmarkEnd w:id="4"/>
            <w:bookmarkEnd w:id="5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 xml:space="preserve">Nr </w:t>
            </w:r>
            <w:proofErr w:type="spellStart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>inregistrare</w:t>
            </w:r>
            <w:proofErr w:type="spellEnd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 xml:space="preserve"> CTE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4C65C850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6" w:name="__UnoMark__2174_415803444"/>
            <w:bookmarkStart w:id="7" w:name="__UnoMark__2175_415803444"/>
            <w:bookmarkEnd w:id="6"/>
            <w:bookmarkEnd w:id="7"/>
          </w:p>
        </w:tc>
      </w:tr>
      <w:tr w:rsidR="00CC42F7" w:rsidRPr="001802CA" w14:paraId="0F755CB7" w14:textId="77777777" w:rsidTr="009C6133">
        <w:trPr>
          <w:trHeight w:hRule="exact" w:val="450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14:paraId="7AADDF8B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8" w:name="__UnoMark__2177_415803444"/>
            <w:bookmarkStart w:id="9" w:name="__UnoMark__2176_415803444"/>
            <w:bookmarkEnd w:id="8"/>
            <w:bookmarkEnd w:id="9"/>
            <w:proofErr w:type="spellStart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>Sedinta</w:t>
            </w:r>
            <w:proofErr w:type="spellEnd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 xml:space="preserve"> CTS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7B65E1BC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10" w:name="__UnoMark__2178_415803444"/>
            <w:bookmarkEnd w:id="10"/>
          </w:p>
          <w:p w14:paraId="0E91EE73" w14:textId="77777777" w:rsidR="00CC42F7" w:rsidRPr="001802CA" w:rsidRDefault="00CC42F7" w:rsidP="009C6133">
            <w:pPr>
              <w:framePr w:w="8996" w:h="3340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11" w:name="__UnoMark__2179_415803444"/>
            <w:bookmarkEnd w:id="11"/>
          </w:p>
        </w:tc>
      </w:tr>
      <w:tr w:rsidR="00CC42F7" w:rsidRPr="001802CA" w14:paraId="7FECA661" w14:textId="77777777" w:rsidTr="009C6133">
        <w:trPr>
          <w:trHeight w:hRule="exact" w:val="360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tbl>
            <w:tblPr>
              <w:tblW w:w="2984" w:type="dxa"/>
              <w:jc w:val="center"/>
              <w:tblBorders>
                <w:top w:val="single" w:sz="4" w:space="0" w:color="00000A"/>
                <w:left w:val="single" w:sz="4" w:space="0" w:color="00000A"/>
              </w:tblBorders>
              <w:tblCellMar>
                <w:left w:w="5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4"/>
            </w:tblGrid>
            <w:tr w:rsidR="00CC42F7" w:rsidRPr="001802CA" w14:paraId="59E5E25F" w14:textId="77777777" w:rsidTr="009C6133">
              <w:trPr>
                <w:trHeight w:val="274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4728F08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bookmarkStart w:id="12" w:name="__UnoMark__2180_415803444"/>
                  <w:bookmarkEnd w:id="12"/>
                  <w:r w:rsidRPr="001802CA">
                    <w:rPr>
                      <w:rFonts w:ascii="Trebuchet MS" w:eastAsia="Arial" w:hAnsi="Trebuchet MS" w:cs="Arial"/>
                      <w:i/>
                      <w:iCs/>
                      <w:shd w:val="clear" w:color="auto" w:fill="FFFFFF"/>
                    </w:rPr>
                    <w:t xml:space="preserve">Minuta </w:t>
                  </w:r>
                </w:p>
              </w:tc>
            </w:tr>
            <w:tr w:rsidR="00CC42F7" w:rsidRPr="001802CA" w14:paraId="67E937B2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632A46C1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eastAsia="Arial" w:hAnsi="Trebuchet MS" w:cs="Arial"/>
                      <w:i/>
                      <w:iCs/>
                      <w:shd w:val="clear" w:color="auto" w:fill="FFFFFF"/>
                    </w:rPr>
                    <w:t>Aviz</w:t>
                  </w:r>
                </w:p>
              </w:tc>
            </w:tr>
            <w:tr w:rsidR="00CC42F7" w:rsidRPr="001802CA" w14:paraId="281629FD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790AA2D8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proofErr w:type="spellStart"/>
                  <w:r w:rsidRPr="001802CA">
                    <w:rPr>
                      <w:rFonts w:ascii="Trebuchet MS" w:hAnsi="Trebuchet MS"/>
                    </w:rPr>
                    <w:t>Recomandarile</w:t>
                  </w:r>
                  <w:proofErr w:type="spellEnd"/>
                  <w:r w:rsidRPr="001802CA">
                    <w:rPr>
                      <w:rFonts w:ascii="Trebuchet MS" w:hAnsi="Trebuchet MS"/>
                    </w:rPr>
                    <w:t xml:space="preserve"> Comisiei Tehnice</w:t>
                  </w:r>
                </w:p>
              </w:tc>
            </w:tr>
            <w:tr w:rsidR="00CC42F7" w:rsidRPr="001802CA" w14:paraId="6D8BD538" w14:textId="77777777" w:rsidTr="009C6133">
              <w:trPr>
                <w:trHeight w:val="56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75558993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hAnsi="Trebuchet MS"/>
                    </w:rPr>
                    <w:t>Data reintrării în circuitul de avizare</w:t>
                  </w:r>
                </w:p>
              </w:tc>
            </w:tr>
            <w:tr w:rsidR="00CC42F7" w:rsidRPr="001802CA" w14:paraId="46F2F2D1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287FB942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proofErr w:type="spellStart"/>
                  <w:r w:rsidRPr="001802CA">
                    <w:rPr>
                      <w:rFonts w:ascii="Trebuchet MS" w:hAnsi="Trebuchet MS"/>
                    </w:rPr>
                    <w:t>Sedinta</w:t>
                  </w:r>
                  <w:proofErr w:type="spellEnd"/>
                  <w:r w:rsidRPr="001802CA">
                    <w:rPr>
                      <w:rFonts w:ascii="Trebuchet MS" w:hAnsi="Trebuchet MS"/>
                    </w:rPr>
                    <w:t xml:space="preserve"> CTE</w:t>
                  </w:r>
                </w:p>
              </w:tc>
            </w:tr>
            <w:tr w:rsidR="00CC42F7" w:rsidRPr="001802CA" w14:paraId="26C87FF9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715A0D98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hAnsi="Trebuchet MS"/>
                    </w:rPr>
                    <w:t>Aviz</w:t>
                  </w:r>
                </w:p>
              </w:tc>
            </w:tr>
          </w:tbl>
          <w:p w14:paraId="74E241C1" w14:textId="77777777" w:rsidR="00CC42F7" w:rsidRPr="001802CA" w:rsidRDefault="00CC42F7" w:rsidP="009C6133">
            <w:pPr>
              <w:framePr w:w="8996" w:h="3340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  <w:color w:val="000000"/>
              </w:rPr>
            </w:pPr>
            <w:bookmarkStart w:id="13" w:name="__UnoMark__2181_415803444"/>
            <w:bookmarkEnd w:id="13"/>
            <w:r w:rsidRPr="001802CA">
              <w:rPr>
                <w:rFonts w:ascii="Trebuchet MS" w:eastAsia="Arial" w:hAnsi="Trebuchet MS" w:cs="Arial"/>
                <w:i/>
                <w:iCs/>
                <w:shd w:val="clear" w:color="auto" w:fill="FFFFFF"/>
              </w:rPr>
              <w:t>Aviz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18233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14" w:name="__UnoMark__2182_415803444"/>
            <w:bookmarkStart w:id="15" w:name="__UnoMark__2183_415803444"/>
            <w:bookmarkEnd w:id="14"/>
            <w:bookmarkEnd w:id="15"/>
          </w:p>
        </w:tc>
      </w:tr>
      <w:tr w:rsidR="00CC42F7" w:rsidRPr="001802CA" w14:paraId="704E9EFC" w14:textId="77777777" w:rsidTr="009C6133">
        <w:trPr>
          <w:trHeight w:hRule="exact" w:val="450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tbl>
            <w:tblPr>
              <w:tblW w:w="2984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5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4"/>
            </w:tblGrid>
            <w:tr w:rsidR="00CC42F7" w:rsidRPr="001802CA" w14:paraId="3D6D9D4A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2984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</w:tblBorders>
                    <w:tblCellMar>
                      <w:left w:w="5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CC42F7" w:rsidRPr="001802CA" w14:paraId="0CED6F13" w14:textId="77777777" w:rsidTr="009C6133">
                    <w:trPr>
                      <w:trHeight w:val="274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34B7DEDC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bookmarkStart w:id="16" w:name="__UnoMark__2184_415803444"/>
                        <w:bookmarkEnd w:id="16"/>
                        <w:proofErr w:type="spellStart"/>
                        <w:r w:rsidRPr="001802CA">
                          <w:rPr>
                            <w:rFonts w:ascii="Trebuchet MS" w:eastAsia="Arial" w:hAnsi="Trebuchet MS" w:cs="Arial"/>
                            <w:i/>
                            <w:iCs/>
                            <w:shd w:val="clear" w:color="auto" w:fill="FFFFFF"/>
                          </w:rPr>
                          <w:t>Sedinta</w:t>
                        </w:r>
                        <w:proofErr w:type="spellEnd"/>
                        <w:r w:rsidRPr="001802CA">
                          <w:rPr>
                            <w:rFonts w:ascii="Trebuchet MS" w:eastAsia="Arial" w:hAnsi="Trebuchet MS" w:cs="Arial"/>
                            <w:i/>
                            <w:iCs/>
                            <w:shd w:val="clear" w:color="auto" w:fill="FFFFFF"/>
                          </w:rPr>
                          <w:t xml:space="preserve"> CTE</w:t>
                        </w:r>
                      </w:p>
                    </w:tc>
                  </w:tr>
                  <w:tr w:rsidR="00CC42F7" w:rsidRPr="001802CA" w14:paraId="7F4790A9" w14:textId="77777777" w:rsidTr="009C6133">
                    <w:trPr>
                      <w:trHeight w:val="292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hideMark/>
                      </w:tcPr>
                      <w:p w14:paraId="0BCAD484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r w:rsidRPr="001802CA">
                          <w:rPr>
                            <w:rFonts w:ascii="Trebuchet MS" w:eastAsia="Arial" w:hAnsi="Trebuchet MS" w:cs="Arial"/>
                            <w:i/>
                            <w:iCs/>
                            <w:shd w:val="clear" w:color="auto" w:fill="FFFFFF"/>
                          </w:rPr>
                          <w:t>Aviz</w:t>
                        </w:r>
                      </w:p>
                    </w:tc>
                  </w:tr>
                  <w:tr w:rsidR="00CC42F7" w:rsidRPr="001802CA" w14:paraId="5A60F318" w14:textId="77777777" w:rsidTr="009C6133">
                    <w:trPr>
                      <w:trHeight w:val="292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hideMark/>
                      </w:tcPr>
                      <w:p w14:paraId="778592E2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proofErr w:type="spellStart"/>
                        <w:r w:rsidRPr="001802CA">
                          <w:rPr>
                            <w:rFonts w:ascii="Trebuchet MS" w:hAnsi="Trebuchet MS"/>
                          </w:rPr>
                          <w:t>Recomandarile</w:t>
                        </w:r>
                        <w:proofErr w:type="spellEnd"/>
                        <w:r w:rsidRPr="001802CA">
                          <w:rPr>
                            <w:rFonts w:ascii="Trebuchet MS" w:hAnsi="Trebuchet MS"/>
                          </w:rPr>
                          <w:t xml:space="preserve"> Comisiei Tehnice</w:t>
                        </w:r>
                      </w:p>
                    </w:tc>
                  </w:tr>
                  <w:tr w:rsidR="00CC42F7" w:rsidRPr="001802CA" w14:paraId="373CF83E" w14:textId="77777777" w:rsidTr="009C6133">
                    <w:trPr>
                      <w:trHeight w:val="562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hideMark/>
                      </w:tcPr>
                      <w:p w14:paraId="545AB775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r w:rsidRPr="001802CA">
                          <w:rPr>
                            <w:rFonts w:ascii="Trebuchet MS" w:hAnsi="Trebuchet MS"/>
                          </w:rPr>
                          <w:t>Data reintrării în circuitul de avizare</w:t>
                        </w:r>
                      </w:p>
                    </w:tc>
                  </w:tr>
                  <w:tr w:rsidR="00CC42F7" w:rsidRPr="001802CA" w14:paraId="256ECDB8" w14:textId="77777777" w:rsidTr="009C6133">
                    <w:trPr>
                      <w:trHeight w:val="292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hideMark/>
                      </w:tcPr>
                      <w:p w14:paraId="390C3C37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proofErr w:type="spellStart"/>
                        <w:r w:rsidRPr="001802CA">
                          <w:rPr>
                            <w:rFonts w:ascii="Trebuchet MS" w:hAnsi="Trebuchet MS"/>
                          </w:rPr>
                          <w:t>Sedinta</w:t>
                        </w:r>
                        <w:proofErr w:type="spellEnd"/>
                        <w:r w:rsidRPr="001802CA">
                          <w:rPr>
                            <w:rFonts w:ascii="Trebuchet MS" w:hAnsi="Trebuchet MS"/>
                          </w:rPr>
                          <w:t xml:space="preserve"> CTE</w:t>
                        </w:r>
                      </w:p>
                    </w:tc>
                  </w:tr>
                  <w:tr w:rsidR="00CC42F7" w:rsidRPr="001802CA" w14:paraId="18A17104" w14:textId="77777777" w:rsidTr="009C6133">
                    <w:trPr>
                      <w:trHeight w:val="292"/>
                      <w:jc w:val="center"/>
                    </w:trPr>
                    <w:tc>
                      <w:tcPr>
                        <w:tcW w:w="2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hideMark/>
                      </w:tcPr>
                      <w:p w14:paraId="26D6C71D" w14:textId="77777777" w:rsidR="00CC42F7" w:rsidRPr="001802CA" w:rsidRDefault="00CC42F7" w:rsidP="009C6133">
                        <w:pPr>
                          <w:framePr w:w="8996" w:h="3340" w:hRule="exact" w:wrap="none" w:vAnchor="text" w:hAnchor="text" w:x="10" w:y="1"/>
                          <w:p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pBdr>
                          <w:shd w:val="clear" w:color="auto" w:fill="FFFFFF"/>
                          <w:rPr>
                            <w:rFonts w:ascii="Trebuchet MS" w:hAnsi="Trebuchet MS"/>
                          </w:rPr>
                        </w:pPr>
                        <w:r w:rsidRPr="001802CA">
                          <w:rPr>
                            <w:rFonts w:ascii="Trebuchet MS" w:hAnsi="Trebuchet MS"/>
                          </w:rPr>
                          <w:t>Aviz</w:t>
                        </w:r>
                      </w:p>
                    </w:tc>
                  </w:tr>
                </w:tbl>
                <w:p w14:paraId="047952E4" w14:textId="77777777" w:rsidR="00CC42F7" w:rsidRPr="001802CA" w:rsidRDefault="00CC42F7" w:rsidP="009C6133">
                  <w:pPr>
                    <w:framePr w:w="8996" w:h="3340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  <w:color w:val="000000"/>
                    </w:rPr>
                  </w:pPr>
                  <w:r w:rsidRPr="001802CA">
                    <w:rPr>
                      <w:rFonts w:ascii="Trebuchet MS" w:eastAsia="Arial" w:hAnsi="Trebuchet MS" w:cs="Arial"/>
                      <w:i/>
                      <w:iCs/>
                      <w:shd w:val="clear" w:color="auto" w:fill="FFFFFF"/>
                    </w:rPr>
                    <w:t>Aviz</w:t>
                  </w:r>
                </w:p>
              </w:tc>
            </w:tr>
            <w:tr w:rsidR="00CC42F7" w:rsidRPr="001802CA" w14:paraId="4BF27A30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3137FD05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proofErr w:type="spellStart"/>
                  <w:r w:rsidRPr="001802CA">
                    <w:rPr>
                      <w:rFonts w:ascii="Trebuchet MS" w:hAnsi="Trebuchet MS"/>
                    </w:rPr>
                    <w:t>Recomandarile</w:t>
                  </w:r>
                  <w:proofErr w:type="spellEnd"/>
                  <w:r w:rsidRPr="001802CA">
                    <w:rPr>
                      <w:rFonts w:ascii="Trebuchet MS" w:hAnsi="Trebuchet MS"/>
                    </w:rPr>
                    <w:t xml:space="preserve"> Comisiei Tehnice</w:t>
                  </w:r>
                </w:p>
              </w:tc>
            </w:tr>
            <w:tr w:rsidR="00CC42F7" w:rsidRPr="001802CA" w14:paraId="17F66D23" w14:textId="77777777" w:rsidTr="009C6133">
              <w:trPr>
                <w:trHeight w:val="56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30466751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hAnsi="Trebuchet MS"/>
                    </w:rPr>
                    <w:t>Data reintrării în circuitul de avizare</w:t>
                  </w:r>
                </w:p>
              </w:tc>
            </w:tr>
            <w:tr w:rsidR="00CC42F7" w:rsidRPr="001802CA" w14:paraId="2FE38129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63C5A1F8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proofErr w:type="spellStart"/>
                  <w:r w:rsidRPr="001802CA">
                    <w:rPr>
                      <w:rFonts w:ascii="Trebuchet MS" w:hAnsi="Trebuchet MS"/>
                    </w:rPr>
                    <w:t>Sedinta</w:t>
                  </w:r>
                  <w:proofErr w:type="spellEnd"/>
                  <w:r w:rsidRPr="001802CA">
                    <w:rPr>
                      <w:rFonts w:ascii="Trebuchet MS" w:hAnsi="Trebuchet MS"/>
                    </w:rPr>
                    <w:t xml:space="preserve"> CTE</w:t>
                  </w:r>
                </w:p>
              </w:tc>
            </w:tr>
            <w:tr w:rsidR="00CC42F7" w:rsidRPr="001802CA" w14:paraId="0DC97934" w14:textId="77777777" w:rsidTr="009C6133">
              <w:trPr>
                <w:trHeight w:val="292"/>
                <w:jc w:val="center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45DEC21C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hAnsi="Trebuchet MS"/>
                    </w:rPr>
                    <w:t>Aviz</w:t>
                  </w:r>
                </w:p>
              </w:tc>
            </w:tr>
          </w:tbl>
          <w:p w14:paraId="053B68E1" w14:textId="77777777" w:rsidR="00CC42F7" w:rsidRPr="001802CA" w:rsidRDefault="00CC42F7" w:rsidP="009C6133">
            <w:pPr>
              <w:framePr w:w="8996" w:h="3340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  <w:color w:val="000000"/>
              </w:rPr>
            </w:pPr>
            <w:bookmarkStart w:id="17" w:name="__UnoMark__2185_415803444"/>
            <w:bookmarkEnd w:id="17"/>
            <w:proofErr w:type="spellStart"/>
            <w:r w:rsidRPr="001802CA">
              <w:rPr>
                <w:rFonts w:ascii="Trebuchet MS" w:hAnsi="Trebuchet MS"/>
              </w:rPr>
              <w:t>Recomandarile</w:t>
            </w:r>
            <w:proofErr w:type="spellEnd"/>
            <w:r w:rsidRPr="001802CA">
              <w:rPr>
                <w:rFonts w:ascii="Trebuchet MS" w:hAnsi="Trebuchet MS"/>
              </w:rPr>
              <w:t xml:space="preserve"> Comisiei Tehnice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340ED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18" w:name="__UnoMark__2186_415803444"/>
            <w:bookmarkStart w:id="19" w:name="__UnoMark__2187_415803444"/>
            <w:bookmarkEnd w:id="18"/>
            <w:bookmarkEnd w:id="19"/>
          </w:p>
        </w:tc>
      </w:tr>
      <w:tr w:rsidR="00CC42F7" w:rsidRPr="001802CA" w14:paraId="0E163421" w14:textId="77777777" w:rsidTr="009C6133">
        <w:trPr>
          <w:trHeight w:hRule="exact" w:val="729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336100D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20" w:name="__UnoMark__2188_415803444"/>
            <w:bookmarkEnd w:id="20"/>
            <w:r w:rsidRPr="001802CA">
              <w:rPr>
                <w:rFonts w:ascii="Trebuchet MS" w:hAnsi="Trebuchet MS"/>
              </w:rPr>
              <w:t>Data reintr</w:t>
            </w:r>
            <w:bookmarkStart w:id="21" w:name="__UnoMark__2189_415803444"/>
            <w:bookmarkEnd w:id="21"/>
            <w:r w:rsidRPr="001802CA">
              <w:rPr>
                <w:rFonts w:ascii="Trebuchet MS" w:hAnsi="Trebuchet MS"/>
              </w:rPr>
              <w:t>ării proiectului  în circuitul de avizare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1288C8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22" w:name="__UnoMark__2190_415803444"/>
            <w:bookmarkStart w:id="23" w:name="__UnoMark__2191_415803444"/>
            <w:bookmarkEnd w:id="22"/>
            <w:bookmarkEnd w:id="23"/>
          </w:p>
        </w:tc>
      </w:tr>
      <w:tr w:rsidR="00CC42F7" w:rsidRPr="001802CA" w14:paraId="0CA5F6D9" w14:textId="77777777" w:rsidTr="009C6133">
        <w:trPr>
          <w:trHeight w:hRule="exact" w:val="441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4DA96CE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24" w:name="__UnoMark__2193_415803444"/>
            <w:bookmarkStart w:id="25" w:name="__UnoMark__2192_415803444"/>
            <w:bookmarkEnd w:id="24"/>
            <w:bookmarkEnd w:id="25"/>
            <w:proofErr w:type="spellStart"/>
            <w:r w:rsidRPr="001802CA">
              <w:rPr>
                <w:rFonts w:ascii="Trebuchet MS" w:hAnsi="Trebuchet MS"/>
              </w:rPr>
              <w:t>Sedinta</w:t>
            </w:r>
            <w:proofErr w:type="spellEnd"/>
            <w:r w:rsidRPr="001802CA">
              <w:rPr>
                <w:rFonts w:ascii="Trebuchet MS" w:hAnsi="Trebuchet MS"/>
              </w:rPr>
              <w:t xml:space="preserve"> CTS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814E2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26" w:name="__UnoMark__2194_415803444"/>
            <w:bookmarkStart w:id="27" w:name="__UnoMark__2195_415803444"/>
            <w:bookmarkEnd w:id="26"/>
            <w:bookmarkEnd w:id="27"/>
          </w:p>
        </w:tc>
      </w:tr>
      <w:tr w:rsidR="00CC42F7" w:rsidRPr="001802CA" w14:paraId="3DA34868" w14:textId="77777777" w:rsidTr="009C6133">
        <w:trPr>
          <w:trHeight w:hRule="exact" w:val="292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tbl>
            <w:tblPr>
              <w:tblW w:w="298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5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4"/>
            </w:tblGrid>
            <w:tr w:rsidR="00CC42F7" w:rsidRPr="001802CA" w14:paraId="32432988" w14:textId="77777777" w:rsidTr="009C6133">
              <w:trPr>
                <w:trHeight w:val="292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55FBA704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bookmarkStart w:id="28" w:name="__UnoMark__2196_415803444"/>
                  <w:bookmarkEnd w:id="28"/>
                  <w:proofErr w:type="spellStart"/>
                  <w:r w:rsidRPr="001802CA">
                    <w:rPr>
                      <w:rFonts w:ascii="Trebuchet MS" w:hAnsi="Trebuchet MS"/>
                    </w:rPr>
                    <w:t>Sedinta</w:t>
                  </w:r>
                  <w:proofErr w:type="spellEnd"/>
                  <w:r w:rsidRPr="001802CA">
                    <w:rPr>
                      <w:rFonts w:ascii="Trebuchet MS" w:hAnsi="Trebuchet MS"/>
                    </w:rPr>
                    <w:t xml:space="preserve"> CTE</w:t>
                  </w:r>
                </w:p>
              </w:tc>
            </w:tr>
            <w:tr w:rsidR="00CC42F7" w:rsidRPr="001802CA" w14:paraId="081BC05D" w14:textId="77777777" w:rsidTr="009C6133">
              <w:trPr>
                <w:trHeight w:val="292"/>
              </w:trPr>
              <w:tc>
                <w:tcPr>
                  <w:tcW w:w="2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FFFFFF"/>
                  <w:hideMark/>
                </w:tcPr>
                <w:p w14:paraId="559D2185" w14:textId="77777777" w:rsidR="00CC42F7" w:rsidRPr="001802CA" w:rsidRDefault="00CC42F7" w:rsidP="009C6133">
                  <w:pPr>
                    <w:framePr w:w="8996" w:h="3340" w:hRule="exact" w:wrap="none" w:vAnchor="text" w:hAnchor="text" w:x="10" w:y="1"/>
                    <w:pBdr>
                      <w:top w:val="single" w:sz="2" w:space="4" w:color="000000"/>
                      <w:left w:val="single" w:sz="2" w:space="4" w:color="000000"/>
                      <w:bottom w:val="single" w:sz="2" w:space="4" w:color="000000"/>
                      <w:right w:val="single" w:sz="2" w:space="4" w:color="000000"/>
                    </w:pBdr>
                    <w:shd w:val="clear" w:color="auto" w:fill="FFFFFF"/>
                    <w:rPr>
                      <w:rFonts w:ascii="Trebuchet MS" w:hAnsi="Trebuchet MS"/>
                    </w:rPr>
                  </w:pPr>
                  <w:r w:rsidRPr="001802CA">
                    <w:rPr>
                      <w:rFonts w:ascii="Trebuchet MS" w:hAnsi="Trebuchet MS"/>
                    </w:rPr>
                    <w:t>Aviz</w:t>
                  </w:r>
                </w:p>
              </w:tc>
            </w:tr>
          </w:tbl>
          <w:p w14:paraId="2BAF697B" w14:textId="77777777" w:rsidR="00CC42F7" w:rsidRPr="001802CA" w:rsidRDefault="00CC42F7" w:rsidP="009C6133">
            <w:pPr>
              <w:framePr w:w="8996" w:h="3340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  <w:color w:val="000000"/>
              </w:rPr>
            </w:pPr>
            <w:bookmarkStart w:id="29" w:name="__UnoMark__2197_415803444"/>
            <w:bookmarkEnd w:id="29"/>
            <w:r w:rsidRPr="001802CA">
              <w:rPr>
                <w:rFonts w:ascii="Trebuchet MS" w:hAnsi="Trebuchet MS"/>
              </w:rPr>
              <w:t>Aviz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6E6848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30" w:name="__UnoMark__2198_415803444"/>
            <w:bookmarkStart w:id="31" w:name="__UnoMark__2199_415803444"/>
            <w:bookmarkEnd w:id="30"/>
            <w:bookmarkEnd w:id="31"/>
          </w:p>
        </w:tc>
      </w:tr>
      <w:tr w:rsidR="00CC42F7" w:rsidRPr="001802CA" w14:paraId="0F51BF45" w14:textId="77777777" w:rsidTr="009C6133">
        <w:trPr>
          <w:trHeight w:hRule="exact" w:val="292"/>
          <w:jc w:val="center"/>
        </w:trPr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3C1D84BD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32" w:name="__UnoMark__2200_415803444"/>
            <w:bookmarkStart w:id="33" w:name="__UnoMark__2201_415803444"/>
            <w:bookmarkEnd w:id="32"/>
            <w:bookmarkEnd w:id="33"/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A2106" w14:textId="77777777" w:rsidR="00CC42F7" w:rsidRPr="001802CA" w:rsidRDefault="00CC42F7" w:rsidP="009C6133">
            <w:pPr>
              <w:framePr w:w="8996" w:h="3340" w:hRule="exact" w:wrap="none" w:vAnchor="text" w:hAnchor="text" w:x="1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rebuchet MS" w:hAnsi="Trebuchet MS"/>
              </w:rPr>
            </w:pPr>
            <w:bookmarkStart w:id="34" w:name="__UnoMark__2202_415803444"/>
            <w:bookmarkStart w:id="35" w:name="__UnoMark__2203_415803444"/>
            <w:bookmarkEnd w:id="34"/>
            <w:bookmarkEnd w:id="35"/>
          </w:p>
        </w:tc>
      </w:tr>
    </w:tbl>
    <w:p w14:paraId="4E23769C" w14:textId="77777777" w:rsidR="00CC42F7" w:rsidRPr="001802CA" w:rsidRDefault="00CC42F7" w:rsidP="00CC42F7">
      <w:pPr>
        <w:framePr w:w="8996" w:h="3340" w:hRule="exact" w:wrap="none" w:vAnchor="text" w:hAnchor="text" w:x="10" w:y="1"/>
        <w:rPr>
          <w:rFonts w:ascii="Trebuchet MS" w:hAnsi="Trebuchet MS" w:cs="Courier New"/>
          <w:color w:val="000000"/>
          <w:lang w:bidi="en-US"/>
        </w:rPr>
      </w:pPr>
    </w:p>
    <w:p w14:paraId="418A0F85" w14:textId="77777777" w:rsidR="00CC42F7" w:rsidRPr="001802CA" w:rsidRDefault="00CC42F7" w:rsidP="00CC42F7">
      <w:pPr>
        <w:rPr>
          <w:rFonts w:ascii="Trebuchet MS" w:hAnsi="Trebuchet MS"/>
        </w:rPr>
      </w:pPr>
      <w:r w:rsidRPr="001802CA">
        <w:rPr>
          <w:rFonts w:ascii="Trebuchet MS" w:hAnsi="Trebuchet MS"/>
          <w:vertAlign w:val="superscript"/>
        </w:rPr>
        <w:t>2</w:t>
      </w:r>
      <w:r w:rsidRPr="001802CA">
        <w:rPr>
          <w:rFonts w:ascii="Trebuchet MS" w:hAnsi="Trebuchet MS"/>
        </w:rPr>
        <w:t xml:space="preserve">Se </w:t>
      </w:r>
      <w:proofErr w:type="spellStart"/>
      <w:r w:rsidRPr="001802CA">
        <w:rPr>
          <w:rFonts w:ascii="Trebuchet MS" w:hAnsi="Trebuchet MS"/>
        </w:rPr>
        <w:t>completeaza</w:t>
      </w:r>
      <w:proofErr w:type="spellEnd"/>
      <w:r w:rsidRPr="001802CA">
        <w:rPr>
          <w:rFonts w:ascii="Trebuchet MS" w:hAnsi="Trebuchet MS"/>
        </w:rPr>
        <w:t xml:space="preserve"> de comisia tehnica de </w:t>
      </w:r>
      <w:proofErr w:type="spellStart"/>
      <w:r w:rsidRPr="001802CA">
        <w:rPr>
          <w:rFonts w:ascii="Trebuchet MS" w:hAnsi="Trebuchet MS"/>
        </w:rPr>
        <w:t>specialisti</w:t>
      </w:r>
      <w:proofErr w:type="spellEnd"/>
    </w:p>
    <w:p w14:paraId="68823AC7" w14:textId="77777777" w:rsidR="00CC42F7" w:rsidRPr="001802CA" w:rsidRDefault="00CC42F7" w:rsidP="00CC42F7">
      <w:pPr>
        <w:rPr>
          <w:rFonts w:ascii="Trebuchet MS" w:hAnsi="Trebuchet MS"/>
        </w:rPr>
      </w:pPr>
    </w:p>
    <w:p w14:paraId="6715DFD9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4D3975D4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306A125E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704F7D82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348ECA81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64FB8E74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2194DEF2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6739A57B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298E4909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5294A095" w14:textId="77777777" w:rsidR="00CC42F7" w:rsidRPr="001802CA" w:rsidRDefault="00CC42F7" w:rsidP="00CC42F7">
      <w:pPr>
        <w:pStyle w:val="Frspaiere"/>
        <w:rPr>
          <w:rFonts w:ascii="Trebuchet MS" w:hAnsi="Trebuchet MS" w:cs="Arial"/>
        </w:rPr>
      </w:pPr>
    </w:p>
    <w:p w14:paraId="1D9AF3A5" w14:textId="77777777" w:rsidR="0027666D" w:rsidRDefault="0027666D"/>
    <w:sectPr w:rsidR="002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70"/>
    <w:rsid w:val="0027666D"/>
    <w:rsid w:val="00807770"/>
    <w:rsid w:val="00C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8B29"/>
  <w15:chartTrackingRefBased/>
  <w15:docId w15:val="{AD2000B8-2A2F-4E99-A7D1-B6A8091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F7"/>
    <w:pPr>
      <w:spacing w:after="200" w:line="276" w:lineRule="auto"/>
    </w:pPr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C42F7"/>
    <w:pPr>
      <w:spacing w:after="0" w:line="240" w:lineRule="auto"/>
    </w:pPr>
    <w:rPr>
      <w:color w:val="00000A"/>
    </w:rPr>
  </w:style>
  <w:style w:type="table" w:styleId="Tabelgril">
    <w:name w:val="Table Grid"/>
    <w:basedOn w:val="TabelNormal"/>
    <w:uiPriority w:val="59"/>
    <w:rsid w:val="00CC42F7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Fontdeparagrafimplicit"/>
    <w:link w:val="Heading10"/>
    <w:qFormat/>
    <w:locked/>
    <w:rsid w:val="00CC42F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qFormat/>
    <w:rsid w:val="00CC42F7"/>
    <w:pPr>
      <w:shd w:val="clear" w:color="auto" w:fill="FFFFFF"/>
      <w:spacing w:after="0" w:line="240" w:lineRule="auto"/>
      <w:ind w:firstLine="29"/>
      <w:outlineLvl w:val="0"/>
    </w:pPr>
    <w:rPr>
      <w:rFonts w:ascii="Arial" w:eastAsia="Arial" w:hAnsi="Arial" w:cs="Arial"/>
      <w:b/>
      <w:bCs/>
      <w:color w:val="auto"/>
      <w:sz w:val="26"/>
      <w:szCs w:val="26"/>
    </w:rPr>
  </w:style>
  <w:style w:type="character" w:customStyle="1" w:styleId="Bodytext2">
    <w:name w:val="Body text (2)_"/>
    <w:basedOn w:val="Fontdeparagrafimplicit"/>
    <w:link w:val="Bodytext20"/>
    <w:qFormat/>
    <w:locked/>
    <w:rsid w:val="00CC42F7"/>
    <w:rPr>
      <w:rFonts w:ascii="Arial" w:eastAsia="Arial" w:hAnsi="Arial" w:cs="Arial"/>
      <w:i/>
      <w:iCs/>
      <w:spacing w:val="-10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CC42F7"/>
    <w:pPr>
      <w:shd w:val="clear" w:color="auto" w:fill="FFFFFF"/>
      <w:spacing w:after="0" w:line="240" w:lineRule="auto"/>
      <w:ind w:firstLine="14"/>
    </w:pPr>
    <w:rPr>
      <w:rFonts w:ascii="Arial" w:eastAsia="Arial" w:hAnsi="Arial" w:cs="Arial"/>
      <w:i/>
      <w:iCs/>
      <w:color w:val="auto"/>
      <w:spacing w:val="-10"/>
      <w:sz w:val="16"/>
      <w:szCs w:val="16"/>
    </w:rPr>
  </w:style>
  <w:style w:type="character" w:customStyle="1" w:styleId="InternetLink">
    <w:name w:val="Internet Link"/>
    <w:basedOn w:val="Fontdeparagrafimplicit"/>
    <w:uiPriority w:val="99"/>
    <w:semiHidden/>
    <w:rsid w:val="00CC42F7"/>
    <w:rPr>
      <w:b/>
      <w:bCs/>
      <w:color w:val="333399"/>
      <w:u w:val="single"/>
    </w:rPr>
  </w:style>
  <w:style w:type="character" w:customStyle="1" w:styleId="tli1">
    <w:name w:val="tli1"/>
    <w:basedOn w:val="Fontdeparagrafimplicit"/>
    <w:qFormat/>
    <w:rsid w:val="00CC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ristian.munteanu\sintact%203.0\cache\Legislatie\temp395206\00078665.htm" TargetMode="External"/><Relationship Id="rId4" Type="http://schemas.openxmlformats.org/officeDocument/2006/relationships/hyperlink" Target="file:///C:\Users\cristian.munteanu\sintact%203.0\cache\Legislatie\temp395206\00057056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Bidica</dc:creator>
  <cp:keywords/>
  <dc:description/>
  <cp:lastModifiedBy>Iulia Bidica</cp:lastModifiedBy>
  <cp:revision>2</cp:revision>
  <dcterms:created xsi:type="dcterms:W3CDTF">2020-07-01T14:24:00Z</dcterms:created>
  <dcterms:modified xsi:type="dcterms:W3CDTF">2020-07-01T14:24:00Z</dcterms:modified>
</cp:coreProperties>
</file>