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B5DF5" w14:textId="0BC834B6" w:rsidR="00712F3C" w:rsidRDefault="00F32CE9" w:rsidP="00712F3C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  <w:lang w:val="en-US"/>
        </w:rPr>
      </w:pPr>
      <w:r>
        <w:rPr>
          <w:rFonts w:ascii="Trebuchet MS" w:eastAsia="Times New Roman" w:hAnsi="Trebuchet MS" w:cs="Trebuchet MS"/>
          <w:b/>
          <w:bCs/>
          <w:color w:val="000000"/>
          <w:u w:val="single"/>
        </w:rPr>
        <w:t>Bibliografie</w:t>
      </w:r>
      <w:r w:rsidR="00712F3C">
        <w:rPr>
          <w:rFonts w:ascii="Trebuchet MS" w:eastAsia="Times New Roman" w:hAnsi="Trebuchet MS" w:cs="Trebuchet MS"/>
          <w:b/>
          <w:bCs/>
          <w:color w:val="000000"/>
          <w:u w:val="single"/>
        </w:rPr>
        <w:t xml:space="preserve"> și t</w:t>
      </w:r>
      <w:proofErr w:type="spellStart"/>
      <w:r w:rsidR="00712F3C" w:rsidRPr="00D25432">
        <w:rPr>
          <w:rFonts w:ascii="Trebuchet MS" w:eastAsia="Times New Roman" w:hAnsi="Trebuchet MS" w:cs="Trebuchet MS"/>
          <w:b/>
          <w:bCs/>
          <w:color w:val="000000"/>
          <w:u w:val="single"/>
          <w:lang w:val="en-US"/>
        </w:rPr>
        <w:t>ematică</w:t>
      </w:r>
      <w:proofErr w:type="spellEnd"/>
      <w:r w:rsidR="00712F3C" w:rsidRPr="00D25432">
        <w:rPr>
          <w:rFonts w:ascii="Trebuchet MS" w:eastAsia="Times New Roman" w:hAnsi="Trebuchet MS" w:cs="Trebuchet MS"/>
          <w:b/>
          <w:bCs/>
          <w:color w:val="000000"/>
          <w:u w:val="single"/>
          <w:lang w:val="en-US"/>
        </w:rPr>
        <w:t xml:space="preserve">: </w:t>
      </w:r>
    </w:p>
    <w:p w14:paraId="1A9AF08D" w14:textId="77777777" w:rsidR="00712F3C" w:rsidRPr="00D25432" w:rsidRDefault="00712F3C" w:rsidP="00712F3C">
      <w:pPr>
        <w:spacing w:after="0"/>
        <w:ind w:right="432"/>
        <w:rPr>
          <w:rFonts w:ascii="Trebuchet MS" w:eastAsia="Times New Roman" w:hAnsi="Trebuchet MS" w:cs="Trebuchet MS"/>
          <w:b/>
          <w:bCs/>
          <w:color w:val="000000"/>
          <w:u w:val="single"/>
        </w:rPr>
      </w:pPr>
    </w:p>
    <w:p w14:paraId="1E93639C" w14:textId="77777777" w:rsidR="00AA6B28" w:rsidRPr="004A387C" w:rsidRDefault="00A65759" w:rsidP="00F32CE9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270" w:hanging="270"/>
        <w:jc w:val="both"/>
        <w:rPr>
          <w:rStyle w:val="Hyperlink"/>
          <w:rFonts w:ascii="Trebuchet MS" w:eastAsia="Times New Roman" w:hAnsi="Trebuchet MS" w:cs="Times New Roman"/>
          <w:color w:val="auto"/>
          <w:u w:val="none"/>
          <w:lang w:eastAsia="ro-RO"/>
        </w:rPr>
      </w:pPr>
      <w:r w:rsidRPr="004A387C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>Constituția României;</w:t>
      </w:r>
      <w:r w:rsidR="00AA6B28" w:rsidRPr="004A387C">
        <w:rPr>
          <w:rStyle w:val="Hyperlink"/>
          <w:rFonts w:ascii="Trebuchet MS" w:eastAsia="Times New Roman" w:hAnsi="Trebuchet MS" w:cs="Trebuchet MS"/>
          <w:bCs/>
          <w:color w:val="auto"/>
          <w:u w:val="none"/>
        </w:rPr>
        <w:t xml:space="preserve"> </w:t>
      </w:r>
    </w:p>
    <w:p w14:paraId="01A1CC15" w14:textId="77777777" w:rsidR="00AA6B28" w:rsidRPr="004A387C" w:rsidRDefault="00AA6B28" w:rsidP="00F32CE9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Legea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nr.202/2002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privind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egalitatea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şanse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de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tratament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între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femei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şi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barbate,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republicată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, cu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modificările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și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</w:t>
      </w:r>
      <w:proofErr w:type="spellStart"/>
      <w:r w:rsidRPr="004A387C">
        <w:rPr>
          <w:rFonts w:ascii="Trebuchet MS" w:eastAsia="Times New Roman" w:hAnsi="Trebuchet MS" w:cs="Trebuchet MS"/>
          <w:bCs/>
          <w:lang w:val="en-US"/>
        </w:rPr>
        <w:t>completările</w:t>
      </w:r>
      <w:proofErr w:type="spellEnd"/>
      <w:r w:rsidRPr="004A387C">
        <w:rPr>
          <w:rFonts w:ascii="Trebuchet MS" w:eastAsia="Times New Roman" w:hAnsi="Trebuchet MS" w:cs="Trebuchet MS"/>
          <w:bCs/>
          <w:lang w:val="en-US"/>
        </w:rPr>
        <w:t xml:space="preserve"> </w:t>
      </w:r>
      <w:r w:rsidRPr="004A387C">
        <w:rPr>
          <w:rFonts w:ascii="Trebuchet MS" w:eastAsia="Times New Roman" w:hAnsi="Trebuchet MS" w:cs="Trebuchet MS"/>
          <w:bCs/>
        </w:rPr>
        <w:t>ulterioare</w:t>
      </w:r>
      <w:r w:rsidRPr="004A387C">
        <w:rPr>
          <w:rFonts w:ascii="Trebuchet MS" w:eastAsia="Times New Roman" w:hAnsi="Trebuchet MS" w:cs="Trebuchet MS"/>
          <w:bCs/>
          <w:lang w:val="en-US"/>
        </w:rPr>
        <w:t>;</w:t>
      </w:r>
    </w:p>
    <w:p w14:paraId="04C012D2" w14:textId="47E66711" w:rsidR="00AA6B28" w:rsidRPr="004A387C" w:rsidRDefault="00AA6B28" w:rsidP="00AA6B28">
      <w:pPr>
        <w:pStyle w:val="ListParagraph"/>
        <w:numPr>
          <w:ilvl w:val="0"/>
          <w:numId w:val="16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>Ordonanţ</w:t>
      </w:r>
      <w:r w:rsidR="004A387C">
        <w:rPr>
          <w:rFonts w:ascii="Trebuchet MS" w:eastAsia="Times New Roman" w:hAnsi="Trebuchet MS" w:cs="Times New Roman"/>
          <w:lang w:eastAsia="ro-RO"/>
        </w:rPr>
        <w:t>a</w:t>
      </w:r>
      <w:r w:rsidRPr="004A387C">
        <w:rPr>
          <w:rFonts w:ascii="Trebuchet MS" w:eastAsia="Times New Roman" w:hAnsi="Trebuchet MS" w:cs="Times New Roman"/>
          <w:lang w:eastAsia="ro-RO"/>
        </w:rPr>
        <w:t xml:space="preserve"> </w:t>
      </w:r>
      <w:r w:rsidR="004A387C">
        <w:rPr>
          <w:rFonts w:ascii="Trebuchet MS" w:eastAsia="Times New Roman" w:hAnsi="Trebuchet MS" w:cs="Times New Roman"/>
          <w:lang w:eastAsia="ro-RO"/>
        </w:rPr>
        <w:t xml:space="preserve">Guvernului </w:t>
      </w:r>
      <w:r w:rsidRPr="004A387C">
        <w:rPr>
          <w:rFonts w:ascii="Trebuchet MS" w:eastAsia="Times New Roman" w:hAnsi="Trebuchet MS" w:cs="Times New Roman"/>
          <w:lang w:eastAsia="ro-RO"/>
        </w:rPr>
        <w:t xml:space="preserve">nr.137/2000 privind prevenirea şi sancţionarea tuturor formelor de discriminare, republicată, </w:t>
      </w:r>
      <w:r w:rsidRPr="004A387C">
        <w:rPr>
          <w:rFonts w:ascii="Trebuchet MS" w:hAnsi="Trebuchet MS"/>
        </w:rPr>
        <w:t>cu modificările și completările ulterioare</w:t>
      </w:r>
      <w:r w:rsidRPr="004A387C">
        <w:rPr>
          <w:rFonts w:ascii="Trebuchet MS" w:eastAsia="Times New Roman" w:hAnsi="Trebuchet MS" w:cs="Times New Roman"/>
          <w:lang w:eastAsia="ro-RO"/>
        </w:rPr>
        <w:t>;</w:t>
      </w:r>
    </w:p>
    <w:p w14:paraId="36CDE9CB" w14:textId="77777777" w:rsidR="00AA6B28" w:rsidRPr="004A387C" w:rsidRDefault="00D25432" w:rsidP="00AA6B28">
      <w:pPr>
        <w:pStyle w:val="ListParagraph"/>
        <w:numPr>
          <w:ilvl w:val="0"/>
          <w:numId w:val="16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rebuchet MS"/>
          <w:bCs/>
        </w:rPr>
        <w:t xml:space="preserve">Titlul I și II ale părții a VI-a din </w:t>
      </w:r>
      <w:r w:rsidR="00A65759" w:rsidRPr="004A387C">
        <w:rPr>
          <w:rFonts w:ascii="Trebuchet MS" w:eastAsia="Times New Roman" w:hAnsi="Trebuchet MS" w:cs="Trebuchet MS"/>
          <w:bCs/>
        </w:rPr>
        <w:t xml:space="preserve">Ordonanța de </w:t>
      </w:r>
      <w:r w:rsidRPr="004A387C">
        <w:rPr>
          <w:rFonts w:ascii="Trebuchet MS" w:eastAsia="Times New Roman" w:hAnsi="Trebuchet MS" w:cs="Trebuchet MS"/>
          <w:bCs/>
        </w:rPr>
        <w:t>u</w:t>
      </w:r>
      <w:r w:rsidR="00A65759" w:rsidRPr="004A387C">
        <w:rPr>
          <w:rFonts w:ascii="Trebuchet MS" w:eastAsia="Times New Roman" w:hAnsi="Trebuchet MS" w:cs="Trebuchet MS"/>
          <w:bCs/>
        </w:rPr>
        <w:t>rgență a Guvernului nr.57/2019 privind Codul administrativ, cu modificările și completările ulterioare;</w:t>
      </w:r>
    </w:p>
    <w:p w14:paraId="09A37CA3" w14:textId="77777777" w:rsidR="00465AE4" w:rsidRPr="004A387C" w:rsidRDefault="00AA6B28" w:rsidP="00465AE4">
      <w:pPr>
        <w:pStyle w:val="ListParagraph"/>
        <w:numPr>
          <w:ilvl w:val="0"/>
          <w:numId w:val="16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>Hotărârea Guvernului nr.</w:t>
      </w:r>
      <w:r w:rsidR="00A65759" w:rsidRPr="004A387C">
        <w:rPr>
          <w:rFonts w:ascii="Trebuchet MS" w:eastAsia="Times New Roman" w:hAnsi="Trebuchet MS" w:cs="Times New Roman"/>
          <w:lang w:eastAsia="ro-RO"/>
        </w:rPr>
        <w:t>89/2020 privind înființarea Autorității pentru Digitalizarea României, cu modificările ulterioare</w:t>
      </w:r>
      <w:r w:rsidRPr="004A387C">
        <w:rPr>
          <w:rFonts w:ascii="Trebuchet MS" w:eastAsia="Times New Roman" w:hAnsi="Trebuchet MS" w:cs="Times New Roman"/>
          <w:lang w:eastAsia="ro-RO"/>
        </w:rPr>
        <w:t xml:space="preserve"> și completările ulterioare</w:t>
      </w:r>
      <w:r w:rsidR="00A65759" w:rsidRPr="004A387C">
        <w:rPr>
          <w:rFonts w:ascii="Trebuchet MS" w:eastAsia="Times New Roman" w:hAnsi="Trebuchet MS" w:cs="Times New Roman"/>
          <w:lang w:eastAsia="ro-RO"/>
        </w:rPr>
        <w:t>;</w:t>
      </w:r>
    </w:p>
    <w:p w14:paraId="2404F51A" w14:textId="77777777" w:rsidR="00090AA6" w:rsidRPr="004A387C" w:rsidRDefault="00AA6B28" w:rsidP="00090AA6">
      <w:pPr>
        <w:pStyle w:val="ListParagraph"/>
        <w:numPr>
          <w:ilvl w:val="0"/>
          <w:numId w:val="16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>Hotărârea Guvernului nr.250/1992 privind concediul de odihnă şi alte concedii ale salariaţilor din administraţia publică, din regiile autonome cu specific deosebit şi din unităţile bugetare, republicată, cu modificările ulterioare și completările ulterioare;</w:t>
      </w:r>
    </w:p>
    <w:p w14:paraId="456F7C1A" w14:textId="77777777" w:rsidR="00E13170" w:rsidRPr="004A387C" w:rsidRDefault="00465AE4" w:rsidP="00E13170">
      <w:pPr>
        <w:pStyle w:val="ListParagraph"/>
        <w:numPr>
          <w:ilvl w:val="0"/>
          <w:numId w:val="16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>Legea-cadru nr.153/2017 privind salarizarea personalului plătit din fonduri publice, cu modificările ulterioare și completările ulterioare;</w:t>
      </w:r>
    </w:p>
    <w:p w14:paraId="797F8504" w14:textId="77777777" w:rsidR="004A387C" w:rsidRPr="004A387C" w:rsidRDefault="00090AA6" w:rsidP="004A387C">
      <w:pPr>
        <w:pStyle w:val="ListParagraph"/>
        <w:numPr>
          <w:ilvl w:val="0"/>
          <w:numId w:val="16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>Ordonanţă de urgenţă a Guvernului nr.111/2010 privind concediul şi indemnizaţia lunară pentru creşterea copiilor, cu modificările ulterioare și completările ulterioare;</w:t>
      </w:r>
    </w:p>
    <w:p w14:paraId="7414F74D" w14:textId="77777777" w:rsidR="004A387C" w:rsidRPr="004A387C" w:rsidRDefault="00E13170" w:rsidP="004A387C">
      <w:pPr>
        <w:pStyle w:val="ListParagraph"/>
        <w:numPr>
          <w:ilvl w:val="0"/>
          <w:numId w:val="16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>Legea nr.53/2003 Codul muncii, republicată, cu modificările ulterioare</w:t>
      </w:r>
      <w:r w:rsidR="004A387C" w:rsidRPr="004A387C">
        <w:rPr>
          <w:rFonts w:ascii="Trebuchet MS" w:eastAsia="Times New Roman" w:hAnsi="Trebuchet MS" w:cs="Times New Roman"/>
          <w:lang w:eastAsia="ro-RO"/>
        </w:rPr>
        <w:t xml:space="preserve"> și completările </w:t>
      </w:r>
      <w:r w:rsidRPr="004A387C">
        <w:rPr>
          <w:rFonts w:ascii="Trebuchet MS" w:eastAsia="Times New Roman" w:hAnsi="Trebuchet MS" w:cs="Times New Roman"/>
          <w:lang w:eastAsia="ro-RO"/>
        </w:rPr>
        <w:t>ulterioare</w:t>
      </w:r>
      <w:r w:rsidRPr="004A387C">
        <w:rPr>
          <w:rFonts w:ascii="Trebuchet MS" w:eastAsia="Times New Roman" w:hAnsi="Trebuchet MS" w:cs="Times New Roman"/>
          <w:lang w:val="en-US" w:eastAsia="ro-RO"/>
        </w:rPr>
        <w:t>;</w:t>
      </w:r>
    </w:p>
    <w:p w14:paraId="20CA6024" w14:textId="63602EEB" w:rsidR="004A387C" w:rsidRPr="004A387C" w:rsidRDefault="00E13170" w:rsidP="004A387C">
      <w:pPr>
        <w:pStyle w:val="ListParagraph"/>
        <w:numPr>
          <w:ilvl w:val="0"/>
          <w:numId w:val="16"/>
        </w:numPr>
        <w:tabs>
          <w:tab w:val="left" w:pos="0"/>
        </w:tabs>
        <w:spacing w:after="24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>Hotărârea Guvernului nr.611/2008 pentru aprobarea normelor privind organizarea şi dezvoltarea carierei funcţionarilor publici, cu modificările ulterioare și completările ulterioare</w:t>
      </w:r>
      <w:r w:rsidRPr="004A387C">
        <w:rPr>
          <w:rFonts w:ascii="Trebuchet MS" w:eastAsia="Times New Roman" w:hAnsi="Trebuchet MS" w:cs="Times New Roman"/>
          <w:lang w:val="en-US" w:eastAsia="ro-RO"/>
        </w:rPr>
        <w:t>;</w:t>
      </w:r>
    </w:p>
    <w:p w14:paraId="467EDC72" w14:textId="77777777" w:rsidR="00F32CE9" w:rsidRDefault="00045397" w:rsidP="00F32CE9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270" w:hanging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 xml:space="preserve">METODOLOGIE pentru realizarea procesului de evaluare a performanțelor profesionale individuale ale funcționarilor publici aplicabilă pentru activitatea desfășurată începând cu 1 ianuarie 2020, precum și pentru realizarea procesului de evaluare a activității funcționarilor publici debutanți numiți în funcția publică ulterior datei de 1 ianuarie 2020 – Anexa nr.6 la Ordonanța de urgență a Guvernului nr.57/2019 privind Codul administrativ, cu modificările și completărilor ulterioare. </w:t>
      </w:r>
    </w:p>
    <w:p w14:paraId="773EC993" w14:textId="0BDBDDBB" w:rsidR="00AA6B28" w:rsidRDefault="00045397" w:rsidP="00F32CE9">
      <w:pPr>
        <w:pStyle w:val="ListParagraph"/>
        <w:tabs>
          <w:tab w:val="left" w:pos="0"/>
        </w:tabs>
        <w:spacing w:after="0" w:line="240" w:lineRule="auto"/>
        <w:ind w:left="270"/>
        <w:jc w:val="both"/>
        <w:rPr>
          <w:rFonts w:ascii="Trebuchet MS" w:eastAsia="Times New Roman" w:hAnsi="Trebuchet MS" w:cs="Times New Roman"/>
          <w:lang w:eastAsia="ro-RO"/>
        </w:rPr>
      </w:pPr>
      <w:r w:rsidRPr="004A387C">
        <w:rPr>
          <w:rFonts w:ascii="Trebuchet MS" w:eastAsia="Times New Roman" w:hAnsi="Trebuchet MS" w:cs="Times New Roman"/>
          <w:lang w:eastAsia="ro-RO"/>
        </w:rPr>
        <w:t xml:space="preserve">  </w:t>
      </w:r>
      <w:r w:rsidR="00E13170" w:rsidRPr="004A387C">
        <w:rPr>
          <w:rFonts w:ascii="Trebuchet MS" w:eastAsia="Times New Roman" w:hAnsi="Trebuchet MS" w:cs="Times New Roman"/>
          <w:lang w:eastAsia="ro-RO"/>
        </w:rPr>
        <w:t xml:space="preserve"> </w:t>
      </w:r>
      <w:r w:rsidR="00090AA6" w:rsidRPr="004A387C">
        <w:rPr>
          <w:rFonts w:ascii="Trebuchet MS" w:eastAsia="Times New Roman" w:hAnsi="Trebuchet MS" w:cs="Times New Roman"/>
          <w:lang w:eastAsia="ro-RO"/>
        </w:rPr>
        <w:t xml:space="preserve"> </w:t>
      </w:r>
      <w:r w:rsidR="00465AE4" w:rsidRPr="004A387C">
        <w:rPr>
          <w:rFonts w:ascii="Trebuchet MS" w:eastAsia="Times New Roman" w:hAnsi="Trebuchet MS" w:cs="Times New Roman"/>
          <w:lang w:eastAsia="ro-RO"/>
        </w:rPr>
        <w:t xml:space="preserve"> </w:t>
      </w:r>
      <w:r w:rsidR="00AA6B28" w:rsidRPr="004A387C">
        <w:rPr>
          <w:rFonts w:ascii="Trebuchet MS" w:eastAsia="Times New Roman" w:hAnsi="Trebuchet MS" w:cs="Times New Roman"/>
          <w:lang w:eastAsia="ro-RO"/>
        </w:rPr>
        <w:t xml:space="preserve"> </w:t>
      </w:r>
    </w:p>
    <w:p w14:paraId="741D9DC7" w14:textId="77777777" w:rsidR="007A5D65" w:rsidRDefault="007A5D65" w:rsidP="00F32CE9">
      <w:pPr>
        <w:pStyle w:val="ListParagraph"/>
        <w:tabs>
          <w:tab w:val="left" w:pos="0"/>
        </w:tabs>
        <w:spacing w:after="0" w:line="240" w:lineRule="auto"/>
        <w:ind w:left="270"/>
        <w:jc w:val="both"/>
        <w:rPr>
          <w:rFonts w:ascii="Trebuchet MS" w:eastAsia="Times New Roman" w:hAnsi="Trebuchet MS" w:cs="Times New Roman"/>
          <w:lang w:eastAsia="ro-RO"/>
        </w:rPr>
      </w:pPr>
    </w:p>
    <w:p w14:paraId="51841FA9" w14:textId="5135A8F7" w:rsidR="007A5D65" w:rsidRDefault="007A5D65" w:rsidP="007A5D6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rebuchet MS" w:hAnsi="Trebuchet MS" w:cstheme="minorHAnsi"/>
          <w:i/>
        </w:rPr>
      </w:pPr>
      <w:r>
        <w:rPr>
          <w:rFonts w:ascii="Trebuchet MS" w:hAnsi="Trebuchet MS" w:cstheme="minorHAnsi"/>
        </w:rPr>
        <w:t>N</w:t>
      </w:r>
      <w:r>
        <w:rPr>
          <w:rFonts w:ascii="Trebuchet MS" w:hAnsi="Trebuchet MS" w:cstheme="minorHAnsi"/>
          <w:i/>
        </w:rPr>
        <w:t>otă: pentru toate actele normative, forma valabilă se consider</w:t>
      </w:r>
      <w:r>
        <w:rPr>
          <w:rFonts w:ascii="Trebuchet MS" w:hAnsi="Trebuchet MS" w:cstheme="minorHAnsi"/>
          <w:i/>
        </w:rPr>
        <w:t>ă</w:t>
      </w:r>
      <w:r>
        <w:rPr>
          <w:rFonts w:ascii="Trebuchet MS" w:hAnsi="Trebuchet MS" w:cstheme="minorHAnsi"/>
          <w:i/>
        </w:rPr>
        <w:t xml:space="preserve"> aceea având toate modificările și completările ulterioa</w:t>
      </w:r>
      <w:bookmarkStart w:id="0" w:name="_GoBack"/>
      <w:bookmarkEnd w:id="0"/>
      <w:r>
        <w:rPr>
          <w:rFonts w:ascii="Trebuchet MS" w:hAnsi="Trebuchet MS" w:cstheme="minorHAnsi"/>
          <w:i/>
        </w:rPr>
        <w:t>re, până la zi.</w:t>
      </w:r>
    </w:p>
    <w:p w14:paraId="2F3ACE4F" w14:textId="77777777" w:rsidR="007A5D65" w:rsidRPr="004A387C" w:rsidRDefault="007A5D65" w:rsidP="00F32CE9">
      <w:pPr>
        <w:pStyle w:val="ListParagraph"/>
        <w:tabs>
          <w:tab w:val="left" w:pos="0"/>
        </w:tabs>
        <w:spacing w:after="0" w:line="240" w:lineRule="auto"/>
        <w:ind w:left="270"/>
        <w:jc w:val="both"/>
        <w:rPr>
          <w:rFonts w:ascii="Trebuchet MS" w:eastAsia="Times New Roman" w:hAnsi="Trebuchet MS" w:cs="Times New Roman"/>
          <w:lang w:eastAsia="ro-RO"/>
        </w:rPr>
      </w:pPr>
    </w:p>
    <w:p w14:paraId="2D1E216B" w14:textId="77777777" w:rsidR="00A138AF" w:rsidRPr="00D25432" w:rsidRDefault="00A138AF" w:rsidP="00A138AF">
      <w:pPr>
        <w:spacing w:before="240" w:line="360" w:lineRule="auto"/>
        <w:ind w:right="432"/>
        <w:jc w:val="both"/>
        <w:rPr>
          <w:rFonts w:ascii="Trebuchet MS" w:eastAsia="Times New Roman" w:hAnsi="Trebuchet MS" w:cs="Trebuchet MS"/>
          <w:bCs/>
          <w:color w:val="000000"/>
        </w:rPr>
      </w:pPr>
    </w:p>
    <w:p w14:paraId="0A5C3EBA" w14:textId="77777777" w:rsidR="00A138AF" w:rsidRPr="00D25432" w:rsidRDefault="00A138AF" w:rsidP="00A138AF">
      <w:pPr>
        <w:pStyle w:val="ListParagraph"/>
        <w:spacing w:line="360" w:lineRule="auto"/>
        <w:ind w:left="357"/>
        <w:contextualSpacing w:val="0"/>
        <w:rPr>
          <w:rFonts w:ascii="Trebuchet MS" w:eastAsia="Times New Roman" w:hAnsi="Trebuchet MS" w:cs="Trebuchet MS"/>
          <w:bCs/>
          <w:color w:val="000000"/>
          <w:u w:val="single"/>
          <w:lang w:val="en-US"/>
        </w:rPr>
      </w:pPr>
    </w:p>
    <w:sectPr w:rsidR="00A138AF" w:rsidRPr="00D25432" w:rsidSect="006F3386">
      <w:headerReference w:type="default" r:id="rId9"/>
      <w:footerReference w:type="default" r:id="rId10"/>
      <w:pgSz w:w="11907" w:h="16840" w:code="9"/>
      <w:pgMar w:top="1440" w:right="1134" w:bottom="1701" w:left="1701" w:header="1701" w:footer="17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D5B0" w16cex:dateUtc="2021-03-03T09:30:00Z"/>
  <w16cex:commentExtensible w16cex:durableId="23E9D66F" w16cex:dateUtc="2021-03-03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072186" w16cid:durableId="23E9D5B0"/>
  <w16cid:commentId w16cid:paraId="492C0CE0" w16cid:durableId="23E9D6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1C287" w14:textId="77777777" w:rsidR="00FB1FEE" w:rsidRDefault="00FB1FEE" w:rsidP="00CC0405">
      <w:pPr>
        <w:spacing w:after="0" w:line="240" w:lineRule="auto"/>
      </w:pPr>
      <w:r>
        <w:separator/>
      </w:r>
    </w:p>
  </w:endnote>
  <w:endnote w:type="continuationSeparator" w:id="0">
    <w:p w14:paraId="41713E7A" w14:textId="77777777" w:rsidR="00FB1FEE" w:rsidRDefault="00FB1FEE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4993" w14:textId="454039F3" w:rsidR="00CC0405" w:rsidRDefault="00702F9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1751A7" wp14:editId="19027A7D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E99ACA" w14:textId="57890CCD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14:paraId="43E42454" w14:textId="77777777" w:rsidR="005372A3" w:rsidRPr="004C6F0D" w:rsidRDefault="005372A3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28867" w14:textId="30F8AE84" w:rsidR="005372A3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14:paraId="253BD551" w14:textId="6CD380B5" w:rsidR="00702F97" w:rsidRPr="004C6F0D" w:rsidRDefault="00702F97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47A1BF" w14:textId="6E6D3305" w:rsidR="005372A3" w:rsidRPr="004C6F0D" w:rsidRDefault="00702F97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="00103448"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14FD6A" w14:textId="5FD12641" w:rsidR="005372A3" w:rsidRPr="004C6F0D" w:rsidRDefault="00103448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="005372A3"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" o:spid="_x0000_s1027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">
              <v:group id="Group 101" o:spid="_x0000_s1028" style="position:absolute;width:66414;height:7610" coordsize="66414,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LFXCAAAA2wAAAA8AAABkcnMvZG93bnJldi54bWxEj0GLwjAUhO/C/ofwFvam6SpqqUZZBEFY&#10;FLTi+dE822LzUpJYu/9+Iwgeh5n5hlmue9OIjpyvLSv4HiUgiAuray4VnPPtMAXhA7LGxjIp+CMP&#10;69XHYImZtg8+UncKpYgQ9hkqqEJoMyl9UZFBP7ItcfSu1hkMUbpSaoePCDeNHCfJTBqsOS5U2NKm&#10;ouJ2uhsFl0Nhu36fnv2km+a7u3F2nv8q9fXZ/yxABOrDO/xq77SCd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yxVwgAAANsAAAAPAAAAAAAAAAAAAAAAAJ8C&#10;AABkcnMvZG93bnJldi54bWxQSwUGAAAAAAQABAD3AAAAjgMAAAAA&#10;">
                  <v:imagedata r:id="rId11" o:title=""/>
                  <v:path arrowok="t"/>
                </v:shape>
                <v:group id="Group 99" o:spid="_x0000_s1030" style="position:absolute;left:272;top:954;width:36250;height:6656" coordorigin="" coordsize="36253,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Graphic 93" o:spid="_x0000_s1031" type="#_x0000_t75" style="position:absolute;left:20517;top:3571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XJHBAAAA2wAAAA8AAABkcnMvZG93bnJldi54bWxEj92KwjAUhO8XfIdwBO/W1BVFq1GKsCAI&#10;gj94fWyObbE5KU2s1ac3guDlMDPfMPNla0rRUO0KywoG/QgEcWp1wZmC4+H/dwLCeWSNpWVS8CAH&#10;y0XnZ46xtnfeUbP3mQgQdjEqyL2vYildmpNB17cVcfAutjbog6wzqWu8B7gp5V8UjaXBgsNCjhWt&#10;ckqv+5tRcHkmyQZPzfDsslvL27MeVSOtVK/bJjMQnlr/DX/aa61gOoT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4XJHBAAAA2wAAAA8AAAAAAAAAAAAAAAAAnwIA&#10;AGRycy9kb3ducmV2LnhtbFBLBQYAAAAABAAEAPcAAACNAwAAAAA=&#10;">
                    <v:imagedata r:id="rId12" o:title=""/>
                    <v:path arrowok="t"/>
                  </v:shape>
                  <v:shape id="Graphic 90" o:spid="_x0000_s1032" type="#_x0000_t75" style="position:absolute;top:3571;width:258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w7EAAAA2wAAAA8AAABkcnMvZG93bnJldi54bWxEj01vwjAMhu9I/IfISLtBCkjT1hGqCYS2&#10;Qy9jaGercT/WxmmbAN2/nw+TdrRev48f77LJdepGY2g8G1ivElDEhbcNVwYun6flE6gQkS12nsnA&#10;DwXI9vPZDlPr7/xBt3OslEA4pGigjrFPtQ5FTQ7DyvfEkpV+dBhlHCttR7wL3HV6kySP2mHDcqHG&#10;ng41Fe356kQjH7qv7dt1yMvtUH774yWfDq0xD4vp9QVUpCn+L/+1362BZ7GXXwQ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hw7EAAAA2wAAAA8AAAAAAAAAAAAAAAAA&#10;nwIAAGRycy9kb3ducmV2LnhtbFBLBQYAAAAABAAEAPcAAACQAwAAAAA=&#10;">
                    <v:imagedata r:id="rId13" o:title=""/>
                    <v:path arrowok="t"/>
                  </v:shape>
                  <v:shape id="Graphic 89" o:spid="_x0000_s1033" type="#_x0000_t75" style="position:absolute;top:381;width:2584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ZzrDAAAA2wAAAA8AAABkcnMvZG93bnJldi54bWxEj0FrwkAUhO9C/8PyCr3ppj0UG12DthRa&#10;EItR74/sMwnJvg272yTtr3cFweMwM98wy2w0rejJ+dqygudZAoK4sLrmUsHx8Dmdg/ABWWNrmRT8&#10;kYds9TBZYqrtwHvq81CKCGGfooIqhC6V0hcVGfQz2xFH72ydwRClK6V2OES4aeVLkrxKgzXHhQo7&#10;eq+oaPJfo6A+/fD2n/Nk4xr8OGx5aHbfpVJPj+N6ASLQGO7hW/tLK5i/wfVL/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JnOsMAAADbAAAADwAAAAAAAAAAAAAAAACf&#10;AgAAZHJzL2Rvd25yZXYueG1sUEsFBgAAAAAEAAQA9wAAAI8D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14:paraId="53E99ACA" w14:textId="57890CCD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14:paraId="43E42454" w14:textId="77777777" w:rsidR="005372A3" w:rsidRPr="004C6F0D" w:rsidRDefault="005372A3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14:paraId="22528867" w14:textId="30F8AE84" w:rsidR="005372A3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14:paraId="253BD551" w14:textId="6CD380B5" w:rsidR="00702F97" w:rsidRPr="004C6F0D" w:rsidRDefault="00702F97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14:paraId="5347A1BF" w14:textId="6E6D3305" w:rsidR="005372A3" w:rsidRPr="004C6F0D" w:rsidRDefault="00702F97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="00103448"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14:paraId="7E14FD6A" w14:textId="5FD12641" w:rsidR="005372A3" w:rsidRPr="004C6F0D" w:rsidRDefault="00103448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="005372A3"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TbbDAAAA3AAAAA8AAABkcnMvZG93bnJldi54bWxET0trwkAQvhf8D8sI3uomQYqkriKKj1Y8&#10;qO19yI5J6u5syK4m/ffdQqG3+fieM1v01ogHtb52rCAdJyCIC6drLhV8XDbPUxA+IGs0jknBN3lY&#10;zAdPM8y16/hEj3MoRQxhn6OCKoQml9IXFVn0Y9cQR+7qWoshwraUusUuhlsjsyR5kRZrjg0VNrSq&#10;qLid71aBX33dDstJeujezHb9+W7CdHc9KjUa9stXEIH68C/+c+91nJ9k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FNtsMAAADcAAAADwAAAAAAAAAAAAAAAACf&#10;AgAAZHJzL2Rvd25yZXYueG1sUEsFBgAAAAAEAAQA9wAAAI8DAAAAAA==&#10;">
                <v:imagedata r:id="rId15" o:title=""/>
                <v:path arrowok="t"/>
              </v:shape>
              <w10:wrap anchorx="page"/>
            </v:group>
          </w:pict>
        </mc:Fallback>
      </mc:AlternateContent>
    </w:r>
    <w:r w:rsidR="00FC06BE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4899DF" wp14:editId="4BFBF1C6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90AB84" w14:textId="191C31FF" w:rsidR="00FC06BE" w:rsidRPr="00FC06BE" w:rsidRDefault="00FC06BE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5D65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KzIgIAACQEAAAOAAAAZHJzL2Uyb0RvYy54bWysU9Fu2yAUfZ+0f0C8L3aiOG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/trysy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14:paraId="3F90AB84" w14:textId="191C31FF" w:rsidR="00FC06BE" w:rsidRPr="00FC06BE" w:rsidRDefault="00FC06BE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7A5D65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1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32AFC" w14:textId="77777777" w:rsidR="00FB1FEE" w:rsidRDefault="00FB1FEE" w:rsidP="00CC0405">
      <w:pPr>
        <w:spacing w:after="0" w:line="240" w:lineRule="auto"/>
      </w:pPr>
      <w:r>
        <w:separator/>
      </w:r>
    </w:p>
  </w:footnote>
  <w:footnote w:type="continuationSeparator" w:id="0">
    <w:p w14:paraId="0337C685" w14:textId="77777777" w:rsidR="00FB1FEE" w:rsidRDefault="00FB1FEE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588A3" w14:textId="1B949461" w:rsidR="00CC0405" w:rsidRDefault="00E8112B" w:rsidP="00CC0405">
    <w:pPr>
      <w:pStyle w:val="Header"/>
      <w:tabs>
        <w:tab w:val="clear" w:pos="936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E0D104D" wp14:editId="41AA15AD">
              <wp:simplePos x="0" y="0"/>
              <wp:positionH relativeFrom="margin">
                <wp:align>right</wp:align>
              </wp:positionH>
              <wp:positionV relativeFrom="paragraph">
                <wp:posOffset>-401955</wp:posOffset>
              </wp:positionV>
              <wp:extent cx="3055620" cy="419100"/>
              <wp:effectExtent l="0" t="0" r="0" b="0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FB2D3" w14:textId="216D036E" w:rsidR="00E8112B" w:rsidRDefault="008E21DC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 w:rsidRPr="008E21DC"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 xml:space="preserve">SERVICIUL </w:t>
                          </w:r>
                          <w:r w:rsidR="006A04F9"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JURIDIC ȘI RESURSE UMANE</w:t>
                          </w:r>
                        </w:p>
                        <w:p w14:paraId="6472C143" w14:textId="77777777" w:rsidR="006A04F9" w:rsidRPr="009B5B1E" w:rsidRDefault="006A04F9" w:rsidP="006A04F9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31.65pt;width:240.6pt;height:3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" stroked="f">
              <v:textbox>
                <w:txbxContent>
                  <w:p w14:paraId="781FB2D3" w14:textId="216D036E" w:rsidR="00E8112B" w:rsidRDefault="008E21DC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 w:rsidRPr="008E21DC"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 xml:space="preserve">SERVICIUL </w:t>
                    </w:r>
                    <w:r w:rsidR="006A04F9"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JURIDIC ȘI RESURSE UMANE</w:t>
                    </w:r>
                  </w:p>
                  <w:p w14:paraId="6472C143" w14:textId="77777777" w:rsidR="006A04F9" w:rsidRPr="009B5B1E" w:rsidRDefault="006A04F9" w:rsidP="006A04F9">
                    <w:pP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C0405">
      <w:rPr>
        <w:noProof/>
        <w:lang w:val="en-GB" w:eastAsia="en-GB"/>
      </w:rPr>
      <w:drawing>
        <wp:anchor distT="0" distB="0" distL="114300" distR="114300" simplePos="0" relativeHeight="251635712" behindDoc="1" locked="1" layoutInCell="1" allowOverlap="1" wp14:anchorId="37FF46C9" wp14:editId="388EBF01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</w:abstractNum>
  <w:abstractNum w:abstractNumId="1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D3BCC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C7399"/>
    <w:multiLevelType w:val="hybridMultilevel"/>
    <w:tmpl w:val="30BE4F02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BF3"/>
    <w:multiLevelType w:val="hybridMultilevel"/>
    <w:tmpl w:val="EBD87BBA"/>
    <w:lvl w:ilvl="0" w:tplc="6EB8FAE0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75E6"/>
    <w:multiLevelType w:val="hybridMultilevel"/>
    <w:tmpl w:val="472E3928"/>
    <w:lvl w:ilvl="0" w:tplc="B18857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386C"/>
    <w:multiLevelType w:val="hybridMultilevel"/>
    <w:tmpl w:val="78666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44064B"/>
    <w:multiLevelType w:val="hybridMultilevel"/>
    <w:tmpl w:val="560ED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9523E83"/>
    <w:multiLevelType w:val="hybridMultilevel"/>
    <w:tmpl w:val="ECD0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673C"/>
    <w:multiLevelType w:val="hybridMultilevel"/>
    <w:tmpl w:val="BDDE9BAA"/>
    <w:lvl w:ilvl="0" w:tplc="C65C64DC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81FC5"/>
    <w:multiLevelType w:val="hybridMultilevel"/>
    <w:tmpl w:val="2ACC5F20"/>
    <w:lvl w:ilvl="0" w:tplc="04D263F6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44C42"/>
    <w:multiLevelType w:val="hybridMultilevel"/>
    <w:tmpl w:val="72466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17CE7"/>
    <w:multiLevelType w:val="hybridMultilevel"/>
    <w:tmpl w:val="F93E71A2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907BF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CE33ADB"/>
    <w:multiLevelType w:val="hybridMultilevel"/>
    <w:tmpl w:val="2F52C3E2"/>
    <w:lvl w:ilvl="0" w:tplc="33825512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5268D"/>
    <w:multiLevelType w:val="hybridMultilevel"/>
    <w:tmpl w:val="AEB253FA"/>
    <w:lvl w:ilvl="0" w:tplc="23D64276">
      <w:start w:val="1"/>
      <w:numFmt w:val="upperRoman"/>
      <w:lvlText w:val="%1."/>
      <w:lvlJc w:val="left"/>
      <w:pPr>
        <w:ind w:left="312" w:hanging="720"/>
      </w:pPr>
      <w:rPr>
        <w:rFonts w:hint="default"/>
      </w:rPr>
    </w:lvl>
    <w:lvl w:ilvl="1" w:tplc="2C24D54C">
      <w:start w:val="1"/>
      <w:numFmt w:val="decimal"/>
      <w:lvlText w:val="%2."/>
      <w:lvlJc w:val="left"/>
      <w:pPr>
        <w:ind w:left="672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392" w:hanging="180"/>
      </w:pPr>
    </w:lvl>
    <w:lvl w:ilvl="3" w:tplc="0809000F" w:tentative="1">
      <w:start w:val="1"/>
      <w:numFmt w:val="decimal"/>
      <w:lvlText w:val="%4."/>
      <w:lvlJc w:val="left"/>
      <w:pPr>
        <w:ind w:left="2112" w:hanging="360"/>
      </w:pPr>
    </w:lvl>
    <w:lvl w:ilvl="4" w:tplc="08090019" w:tentative="1">
      <w:start w:val="1"/>
      <w:numFmt w:val="lowerLetter"/>
      <w:lvlText w:val="%5."/>
      <w:lvlJc w:val="left"/>
      <w:pPr>
        <w:ind w:left="2832" w:hanging="360"/>
      </w:pPr>
    </w:lvl>
    <w:lvl w:ilvl="5" w:tplc="0809001B" w:tentative="1">
      <w:start w:val="1"/>
      <w:numFmt w:val="lowerRoman"/>
      <w:lvlText w:val="%6."/>
      <w:lvlJc w:val="right"/>
      <w:pPr>
        <w:ind w:left="3552" w:hanging="180"/>
      </w:pPr>
    </w:lvl>
    <w:lvl w:ilvl="6" w:tplc="0809000F" w:tentative="1">
      <w:start w:val="1"/>
      <w:numFmt w:val="decimal"/>
      <w:lvlText w:val="%7."/>
      <w:lvlJc w:val="left"/>
      <w:pPr>
        <w:ind w:left="4272" w:hanging="360"/>
      </w:pPr>
    </w:lvl>
    <w:lvl w:ilvl="7" w:tplc="08090019" w:tentative="1">
      <w:start w:val="1"/>
      <w:numFmt w:val="lowerLetter"/>
      <w:lvlText w:val="%8."/>
      <w:lvlJc w:val="left"/>
      <w:pPr>
        <w:ind w:left="4992" w:hanging="360"/>
      </w:pPr>
    </w:lvl>
    <w:lvl w:ilvl="8" w:tplc="0809001B" w:tentative="1">
      <w:start w:val="1"/>
      <w:numFmt w:val="lowerRoman"/>
      <w:lvlText w:val="%9."/>
      <w:lvlJc w:val="right"/>
      <w:pPr>
        <w:ind w:left="5712" w:hanging="180"/>
      </w:pPr>
    </w:lvl>
  </w:abstractNum>
  <w:abstractNum w:abstractNumId="17">
    <w:nsid w:val="7A392130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6"/>
  </w:num>
  <w:num w:numId="5">
    <w:abstractNumId w:val="6"/>
  </w:num>
  <w:num w:numId="6">
    <w:abstractNumId w:val="9"/>
  </w:num>
  <w:num w:numId="7">
    <w:abstractNumId w:val="17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5"/>
  </w:num>
  <w:num w:numId="16">
    <w:abstractNumId w:val="2"/>
  </w:num>
  <w:num w:numId="17">
    <w:abstractNumId w:val="3"/>
  </w:num>
  <w:num w:numId="18">
    <w:abstractNumId w:val="15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117C1"/>
    <w:rsid w:val="0001435E"/>
    <w:rsid w:val="000145FB"/>
    <w:rsid w:val="000176D1"/>
    <w:rsid w:val="000311B0"/>
    <w:rsid w:val="00036797"/>
    <w:rsid w:val="00045397"/>
    <w:rsid w:val="00045910"/>
    <w:rsid w:val="0004642E"/>
    <w:rsid w:val="00055B66"/>
    <w:rsid w:val="00056622"/>
    <w:rsid w:val="0006236B"/>
    <w:rsid w:val="00065E2A"/>
    <w:rsid w:val="00073901"/>
    <w:rsid w:val="00090AA6"/>
    <w:rsid w:val="000B487B"/>
    <w:rsid w:val="000C114D"/>
    <w:rsid w:val="000C6462"/>
    <w:rsid w:val="000E696A"/>
    <w:rsid w:val="000F1C67"/>
    <w:rsid w:val="00103448"/>
    <w:rsid w:val="00164AF4"/>
    <w:rsid w:val="00170BD3"/>
    <w:rsid w:val="00176378"/>
    <w:rsid w:val="001A6A27"/>
    <w:rsid w:val="001D40AF"/>
    <w:rsid w:val="001D5BC9"/>
    <w:rsid w:val="001E0E66"/>
    <w:rsid w:val="0020101C"/>
    <w:rsid w:val="0025293C"/>
    <w:rsid w:val="00264E63"/>
    <w:rsid w:val="00266341"/>
    <w:rsid w:val="00266531"/>
    <w:rsid w:val="002728BA"/>
    <w:rsid w:val="002771C6"/>
    <w:rsid w:val="002B5848"/>
    <w:rsid w:val="002D179C"/>
    <w:rsid w:val="002E4EC2"/>
    <w:rsid w:val="00304ADA"/>
    <w:rsid w:val="00306746"/>
    <w:rsid w:val="003075E8"/>
    <w:rsid w:val="00307C8F"/>
    <w:rsid w:val="003178B6"/>
    <w:rsid w:val="00331186"/>
    <w:rsid w:val="00337671"/>
    <w:rsid w:val="00343599"/>
    <w:rsid w:val="00351F1F"/>
    <w:rsid w:val="00364DC1"/>
    <w:rsid w:val="0037753F"/>
    <w:rsid w:val="0038505C"/>
    <w:rsid w:val="003870E9"/>
    <w:rsid w:val="003969A0"/>
    <w:rsid w:val="0039747C"/>
    <w:rsid w:val="0039761B"/>
    <w:rsid w:val="003B587D"/>
    <w:rsid w:val="003C61AE"/>
    <w:rsid w:val="003D244D"/>
    <w:rsid w:val="003E5E56"/>
    <w:rsid w:val="003F7410"/>
    <w:rsid w:val="0042216E"/>
    <w:rsid w:val="00441782"/>
    <w:rsid w:val="004527F3"/>
    <w:rsid w:val="00462207"/>
    <w:rsid w:val="00465AE4"/>
    <w:rsid w:val="00475E2B"/>
    <w:rsid w:val="00480F7E"/>
    <w:rsid w:val="00481270"/>
    <w:rsid w:val="004820DA"/>
    <w:rsid w:val="00493F0C"/>
    <w:rsid w:val="004A387C"/>
    <w:rsid w:val="004B492B"/>
    <w:rsid w:val="004B67BD"/>
    <w:rsid w:val="004C6F0D"/>
    <w:rsid w:val="004C7589"/>
    <w:rsid w:val="004D78E5"/>
    <w:rsid w:val="004E0555"/>
    <w:rsid w:val="004F3FC9"/>
    <w:rsid w:val="0050480F"/>
    <w:rsid w:val="00526A1E"/>
    <w:rsid w:val="005372A3"/>
    <w:rsid w:val="00545380"/>
    <w:rsid w:val="00553540"/>
    <w:rsid w:val="0059394D"/>
    <w:rsid w:val="005A0011"/>
    <w:rsid w:val="005B2F73"/>
    <w:rsid w:val="005B7867"/>
    <w:rsid w:val="005E287D"/>
    <w:rsid w:val="005E2B59"/>
    <w:rsid w:val="005E68FB"/>
    <w:rsid w:val="005F2173"/>
    <w:rsid w:val="005F36DB"/>
    <w:rsid w:val="00620375"/>
    <w:rsid w:val="00626ED1"/>
    <w:rsid w:val="006318DF"/>
    <w:rsid w:val="00640DA0"/>
    <w:rsid w:val="00642566"/>
    <w:rsid w:val="00660B58"/>
    <w:rsid w:val="00673440"/>
    <w:rsid w:val="0067766C"/>
    <w:rsid w:val="00694B07"/>
    <w:rsid w:val="006A04F9"/>
    <w:rsid w:val="006C0FDE"/>
    <w:rsid w:val="006F3386"/>
    <w:rsid w:val="00702F97"/>
    <w:rsid w:val="00712F3C"/>
    <w:rsid w:val="00713E4A"/>
    <w:rsid w:val="00714ACE"/>
    <w:rsid w:val="00720D46"/>
    <w:rsid w:val="00723E98"/>
    <w:rsid w:val="00724EC6"/>
    <w:rsid w:val="007320D4"/>
    <w:rsid w:val="007455FC"/>
    <w:rsid w:val="00746554"/>
    <w:rsid w:val="007511A4"/>
    <w:rsid w:val="00756CCF"/>
    <w:rsid w:val="0077633F"/>
    <w:rsid w:val="0079022C"/>
    <w:rsid w:val="007943CE"/>
    <w:rsid w:val="007A39CC"/>
    <w:rsid w:val="007A5D65"/>
    <w:rsid w:val="007C1C1A"/>
    <w:rsid w:val="007D5DE2"/>
    <w:rsid w:val="007E44BC"/>
    <w:rsid w:val="007E7C84"/>
    <w:rsid w:val="00851739"/>
    <w:rsid w:val="008B0DB6"/>
    <w:rsid w:val="008B3F29"/>
    <w:rsid w:val="008D66B6"/>
    <w:rsid w:val="008E21DC"/>
    <w:rsid w:val="008E29B0"/>
    <w:rsid w:val="008E74B6"/>
    <w:rsid w:val="008F2216"/>
    <w:rsid w:val="009046B3"/>
    <w:rsid w:val="00906684"/>
    <w:rsid w:val="00922ABC"/>
    <w:rsid w:val="00922B57"/>
    <w:rsid w:val="00932F63"/>
    <w:rsid w:val="00943440"/>
    <w:rsid w:val="00960488"/>
    <w:rsid w:val="0096106D"/>
    <w:rsid w:val="00971A6A"/>
    <w:rsid w:val="00983470"/>
    <w:rsid w:val="0098520E"/>
    <w:rsid w:val="00994D77"/>
    <w:rsid w:val="009950C8"/>
    <w:rsid w:val="009A0CC4"/>
    <w:rsid w:val="009B27B0"/>
    <w:rsid w:val="009B5B1E"/>
    <w:rsid w:val="009D79AE"/>
    <w:rsid w:val="00A138AF"/>
    <w:rsid w:val="00A1612C"/>
    <w:rsid w:val="00A17A65"/>
    <w:rsid w:val="00A2371C"/>
    <w:rsid w:val="00A65343"/>
    <w:rsid w:val="00A65759"/>
    <w:rsid w:val="00AA31C9"/>
    <w:rsid w:val="00AA6B28"/>
    <w:rsid w:val="00AA7224"/>
    <w:rsid w:val="00AB0D38"/>
    <w:rsid w:val="00AB6888"/>
    <w:rsid w:val="00AE5981"/>
    <w:rsid w:val="00AE73E7"/>
    <w:rsid w:val="00AF2302"/>
    <w:rsid w:val="00B67C3E"/>
    <w:rsid w:val="00B702D7"/>
    <w:rsid w:val="00B8520E"/>
    <w:rsid w:val="00B90851"/>
    <w:rsid w:val="00BA2A18"/>
    <w:rsid w:val="00BA2F5E"/>
    <w:rsid w:val="00BC4E6D"/>
    <w:rsid w:val="00C117AB"/>
    <w:rsid w:val="00C46D15"/>
    <w:rsid w:val="00C528A0"/>
    <w:rsid w:val="00C86F64"/>
    <w:rsid w:val="00C91990"/>
    <w:rsid w:val="00C93B5A"/>
    <w:rsid w:val="00C96678"/>
    <w:rsid w:val="00CA18E2"/>
    <w:rsid w:val="00CA5199"/>
    <w:rsid w:val="00CC0405"/>
    <w:rsid w:val="00CC1E04"/>
    <w:rsid w:val="00CE24C2"/>
    <w:rsid w:val="00CF3844"/>
    <w:rsid w:val="00D002B9"/>
    <w:rsid w:val="00D0200E"/>
    <w:rsid w:val="00D25432"/>
    <w:rsid w:val="00D339AF"/>
    <w:rsid w:val="00D345F9"/>
    <w:rsid w:val="00D508C2"/>
    <w:rsid w:val="00D65B1F"/>
    <w:rsid w:val="00D664A6"/>
    <w:rsid w:val="00D75E1C"/>
    <w:rsid w:val="00DA1F9D"/>
    <w:rsid w:val="00DA6551"/>
    <w:rsid w:val="00DF06FB"/>
    <w:rsid w:val="00DF3E93"/>
    <w:rsid w:val="00E13170"/>
    <w:rsid w:val="00E32E60"/>
    <w:rsid w:val="00E63D2D"/>
    <w:rsid w:val="00E8112B"/>
    <w:rsid w:val="00E95DBC"/>
    <w:rsid w:val="00EB267F"/>
    <w:rsid w:val="00EB5E7F"/>
    <w:rsid w:val="00EC4678"/>
    <w:rsid w:val="00EC7DBA"/>
    <w:rsid w:val="00ED5D2D"/>
    <w:rsid w:val="00EE59C6"/>
    <w:rsid w:val="00EE6C36"/>
    <w:rsid w:val="00EF300F"/>
    <w:rsid w:val="00F32CE9"/>
    <w:rsid w:val="00F62D42"/>
    <w:rsid w:val="00F65608"/>
    <w:rsid w:val="00F80913"/>
    <w:rsid w:val="00F8606C"/>
    <w:rsid w:val="00F944DB"/>
    <w:rsid w:val="00FA485B"/>
    <w:rsid w:val="00FB1A2E"/>
    <w:rsid w:val="00FB1FEE"/>
    <w:rsid w:val="00FB281B"/>
    <w:rsid w:val="00FB492D"/>
    <w:rsid w:val="00FC06BE"/>
    <w:rsid w:val="00FC4444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1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4A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D78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6A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F1F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F1F"/>
    <w:rPr>
      <w:b/>
      <w:bCs/>
      <w:sz w:val="20"/>
      <w:szCs w:val="20"/>
      <w:lang w:val="ro-RO"/>
    </w:rPr>
  </w:style>
  <w:style w:type="character" w:customStyle="1" w:styleId="spar">
    <w:name w:val="s_par"/>
    <w:basedOn w:val="DefaultParagraphFont"/>
    <w:rsid w:val="00351F1F"/>
  </w:style>
  <w:style w:type="character" w:customStyle="1" w:styleId="slgi">
    <w:name w:val="s_lgi"/>
    <w:basedOn w:val="DefaultParagraphFont"/>
    <w:rsid w:val="00351F1F"/>
  </w:style>
  <w:style w:type="character" w:customStyle="1" w:styleId="slitbdy">
    <w:name w:val="s_lit_bdy"/>
    <w:basedOn w:val="DefaultParagraphFont"/>
    <w:rsid w:val="00351F1F"/>
  </w:style>
  <w:style w:type="paragraph" w:customStyle="1" w:styleId="al">
    <w:name w:val="a_l"/>
    <w:basedOn w:val="Normal"/>
    <w:rsid w:val="004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mg">
    <w:name w:val="cmg"/>
    <w:basedOn w:val="DefaultParagraphFont"/>
    <w:rsid w:val="004E0555"/>
  </w:style>
  <w:style w:type="paragraph" w:styleId="BalloonText">
    <w:name w:val="Balloon Text"/>
    <w:basedOn w:val="Normal"/>
    <w:link w:val="BalloonTextChar"/>
    <w:uiPriority w:val="99"/>
    <w:semiHidden/>
    <w:unhideWhenUsed/>
    <w:rsid w:val="00CE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C2"/>
    <w:rPr>
      <w:rFonts w:ascii="Segoe UI" w:hAnsi="Segoe UI" w:cs="Segoe UI"/>
      <w:sz w:val="18"/>
      <w:szCs w:val="18"/>
      <w:lang w:val="ro-RO"/>
    </w:rPr>
  </w:style>
  <w:style w:type="character" w:customStyle="1" w:styleId="slitttl">
    <w:name w:val="s_lit_ttl"/>
    <w:basedOn w:val="DefaultParagraphFont"/>
    <w:rsid w:val="007320D4"/>
  </w:style>
  <w:style w:type="character" w:customStyle="1" w:styleId="ListParagraphChar">
    <w:name w:val="List Paragraph Char"/>
    <w:link w:val="ListParagraph"/>
    <w:uiPriority w:val="34"/>
    <w:locked/>
    <w:rsid w:val="007A5D65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64A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D78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6A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F1F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F1F"/>
    <w:rPr>
      <w:b/>
      <w:bCs/>
      <w:sz w:val="20"/>
      <w:szCs w:val="20"/>
      <w:lang w:val="ro-RO"/>
    </w:rPr>
  </w:style>
  <w:style w:type="character" w:customStyle="1" w:styleId="spar">
    <w:name w:val="s_par"/>
    <w:basedOn w:val="DefaultParagraphFont"/>
    <w:rsid w:val="00351F1F"/>
  </w:style>
  <w:style w:type="character" w:customStyle="1" w:styleId="slgi">
    <w:name w:val="s_lgi"/>
    <w:basedOn w:val="DefaultParagraphFont"/>
    <w:rsid w:val="00351F1F"/>
  </w:style>
  <w:style w:type="character" w:customStyle="1" w:styleId="slitbdy">
    <w:name w:val="s_lit_bdy"/>
    <w:basedOn w:val="DefaultParagraphFont"/>
    <w:rsid w:val="00351F1F"/>
  </w:style>
  <w:style w:type="paragraph" w:customStyle="1" w:styleId="al">
    <w:name w:val="a_l"/>
    <w:basedOn w:val="Normal"/>
    <w:rsid w:val="004E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mg">
    <w:name w:val="cmg"/>
    <w:basedOn w:val="DefaultParagraphFont"/>
    <w:rsid w:val="004E0555"/>
  </w:style>
  <w:style w:type="paragraph" w:styleId="BalloonText">
    <w:name w:val="Balloon Text"/>
    <w:basedOn w:val="Normal"/>
    <w:link w:val="BalloonTextChar"/>
    <w:uiPriority w:val="99"/>
    <w:semiHidden/>
    <w:unhideWhenUsed/>
    <w:rsid w:val="00CE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C2"/>
    <w:rPr>
      <w:rFonts w:ascii="Segoe UI" w:hAnsi="Segoe UI" w:cs="Segoe UI"/>
      <w:sz w:val="18"/>
      <w:szCs w:val="18"/>
      <w:lang w:val="ro-RO"/>
    </w:rPr>
  </w:style>
  <w:style w:type="character" w:customStyle="1" w:styleId="slitttl">
    <w:name w:val="s_lit_ttl"/>
    <w:basedOn w:val="DefaultParagraphFont"/>
    <w:rsid w:val="007320D4"/>
  </w:style>
  <w:style w:type="character" w:customStyle="1" w:styleId="ListParagraphChar">
    <w:name w:val="List Paragraph Char"/>
    <w:link w:val="ListParagraph"/>
    <w:uiPriority w:val="34"/>
    <w:locked/>
    <w:rsid w:val="007A5D6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11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797F-1B58-4C57-9DBB-9BAD1BB5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elena.colea</cp:lastModifiedBy>
  <cp:revision>28</cp:revision>
  <cp:lastPrinted>2021-03-24T09:23:00Z</cp:lastPrinted>
  <dcterms:created xsi:type="dcterms:W3CDTF">2021-03-24T12:38:00Z</dcterms:created>
  <dcterms:modified xsi:type="dcterms:W3CDTF">2021-10-28T10:41:00Z</dcterms:modified>
</cp:coreProperties>
</file>