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5CF5B" w14:textId="42A4DC4B" w:rsidR="00334119" w:rsidRPr="007737B2" w:rsidRDefault="00334119" w:rsidP="00D554C9">
      <w:pPr>
        <w:spacing w:after="0"/>
        <w:ind w:left="720"/>
        <w:jc w:val="both"/>
        <w:rPr>
          <w:rFonts w:ascii="Trebuchet MS" w:hAnsi="Trebuchet MS" w:cstheme="minorHAnsi"/>
          <w:bCs/>
          <w:i/>
          <w:iCs/>
          <w:u w:val="single"/>
          <w:lang w:val="ro-RO"/>
        </w:rPr>
      </w:pPr>
      <w:proofErr w:type="spellStart"/>
      <w:r w:rsidRPr="007737B2">
        <w:rPr>
          <w:rFonts w:ascii="Trebuchet MS" w:hAnsi="Trebuchet MS" w:cstheme="minorHAnsi"/>
          <w:b/>
          <w:i/>
          <w:iCs/>
          <w:u w:val="single"/>
        </w:rPr>
        <w:t>Bibliografia</w:t>
      </w:r>
      <w:proofErr w:type="spellEnd"/>
      <w:r w:rsidRPr="007737B2">
        <w:rPr>
          <w:rFonts w:ascii="Trebuchet MS" w:hAnsi="Trebuchet MS" w:cstheme="minorHAnsi"/>
          <w:b/>
          <w:i/>
          <w:iCs/>
          <w:u w:val="single"/>
        </w:rPr>
        <w:t xml:space="preserve"> </w:t>
      </w:r>
      <w:proofErr w:type="spellStart"/>
      <w:r w:rsidRPr="007737B2">
        <w:rPr>
          <w:rFonts w:ascii="Trebuchet MS" w:hAnsi="Trebuchet MS" w:cstheme="minorHAnsi"/>
          <w:b/>
          <w:i/>
          <w:iCs/>
          <w:u w:val="single"/>
        </w:rPr>
        <w:t>și</w:t>
      </w:r>
      <w:proofErr w:type="spellEnd"/>
      <w:r w:rsidRPr="007737B2">
        <w:rPr>
          <w:rFonts w:ascii="Trebuchet MS" w:hAnsi="Trebuchet MS" w:cstheme="minorHAnsi"/>
          <w:b/>
          <w:i/>
          <w:iCs/>
          <w:u w:val="single"/>
        </w:rPr>
        <w:t xml:space="preserve"> </w:t>
      </w:r>
      <w:proofErr w:type="spellStart"/>
      <w:r w:rsidRPr="007737B2">
        <w:rPr>
          <w:rFonts w:ascii="Trebuchet MS" w:hAnsi="Trebuchet MS" w:cstheme="minorHAnsi"/>
          <w:b/>
          <w:i/>
          <w:iCs/>
          <w:u w:val="single"/>
        </w:rPr>
        <w:t>tematica</w:t>
      </w:r>
      <w:proofErr w:type="spellEnd"/>
      <w:r w:rsidRPr="007737B2">
        <w:rPr>
          <w:rFonts w:ascii="Trebuchet MS" w:hAnsi="Trebuchet MS" w:cstheme="minorHAnsi"/>
          <w:b/>
          <w:i/>
          <w:iCs/>
          <w:u w:val="single"/>
        </w:rPr>
        <w:t xml:space="preserve"> </w:t>
      </w:r>
      <w:proofErr w:type="spellStart"/>
      <w:r w:rsidRPr="007737B2">
        <w:rPr>
          <w:rFonts w:ascii="Trebuchet MS" w:hAnsi="Trebuchet MS" w:cstheme="minorHAnsi"/>
          <w:b/>
          <w:i/>
          <w:iCs/>
          <w:u w:val="single"/>
        </w:rPr>
        <w:t>pentru</w:t>
      </w:r>
      <w:proofErr w:type="spellEnd"/>
      <w:r w:rsidRPr="007737B2">
        <w:rPr>
          <w:rFonts w:ascii="Trebuchet MS" w:hAnsi="Trebuchet MS" w:cstheme="minorHAnsi"/>
          <w:b/>
          <w:i/>
          <w:iCs/>
          <w:u w:val="single"/>
        </w:rPr>
        <w:t xml:space="preserve"> </w:t>
      </w:r>
      <w:proofErr w:type="spellStart"/>
      <w:r w:rsidRPr="007737B2">
        <w:rPr>
          <w:rFonts w:ascii="Trebuchet MS" w:hAnsi="Trebuchet MS" w:cstheme="minorHAnsi"/>
          <w:b/>
          <w:i/>
          <w:iCs/>
          <w:u w:val="single"/>
        </w:rPr>
        <w:t>postul</w:t>
      </w:r>
      <w:proofErr w:type="spellEnd"/>
      <w:r w:rsidRPr="007737B2">
        <w:rPr>
          <w:rFonts w:ascii="Trebuchet MS" w:hAnsi="Trebuchet MS" w:cstheme="minorHAnsi"/>
          <w:b/>
          <w:i/>
          <w:iCs/>
          <w:u w:val="single"/>
        </w:rPr>
        <w:t xml:space="preserve"> de </w:t>
      </w:r>
      <w:proofErr w:type="spellStart"/>
      <w:r w:rsidR="00D24B6A">
        <w:rPr>
          <w:rFonts w:ascii="Trebuchet MS" w:hAnsi="Trebuchet MS" w:cstheme="minorHAnsi"/>
          <w:b/>
          <w:i/>
          <w:iCs/>
          <w:u w:val="single"/>
        </w:rPr>
        <w:t>Șef</w:t>
      </w:r>
      <w:proofErr w:type="spellEnd"/>
      <w:r w:rsidR="00D24B6A">
        <w:rPr>
          <w:rFonts w:ascii="Trebuchet MS" w:hAnsi="Trebuchet MS" w:cstheme="minorHAnsi"/>
          <w:b/>
          <w:i/>
          <w:iCs/>
          <w:u w:val="single"/>
        </w:rPr>
        <w:t xml:space="preserve"> </w:t>
      </w:r>
      <w:proofErr w:type="spellStart"/>
      <w:r w:rsidR="00D24B6A">
        <w:rPr>
          <w:rFonts w:ascii="Trebuchet MS" w:hAnsi="Trebuchet MS" w:cstheme="minorHAnsi"/>
          <w:b/>
          <w:i/>
          <w:iCs/>
          <w:u w:val="single"/>
        </w:rPr>
        <w:t>serviciu</w:t>
      </w:r>
      <w:proofErr w:type="spellEnd"/>
      <w:r w:rsidR="00D554C9">
        <w:rPr>
          <w:rFonts w:ascii="Trebuchet MS" w:hAnsi="Trebuchet MS" w:cstheme="minorHAnsi"/>
          <w:b/>
          <w:i/>
          <w:iCs/>
          <w:u w:val="single"/>
        </w:rPr>
        <w:t xml:space="preserve"> Gr. II</w:t>
      </w:r>
      <w:r w:rsidRPr="007737B2">
        <w:rPr>
          <w:rFonts w:ascii="Trebuchet MS" w:hAnsi="Trebuchet MS" w:cstheme="minorHAnsi"/>
          <w:b/>
          <w:i/>
          <w:iCs/>
          <w:u w:val="single"/>
        </w:rPr>
        <w:t xml:space="preserve"> –</w:t>
      </w:r>
      <w:r w:rsidR="00D24B6A">
        <w:rPr>
          <w:rFonts w:ascii="Trebuchet MS" w:hAnsi="Trebuchet MS" w:cstheme="minorHAnsi"/>
          <w:b/>
          <w:i/>
          <w:iCs/>
          <w:u w:val="single"/>
        </w:rPr>
        <w:t xml:space="preserve"> </w:t>
      </w:r>
      <w:proofErr w:type="spellStart"/>
      <w:r w:rsidR="00D24B6A">
        <w:rPr>
          <w:rFonts w:ascii="Trebuchet MS" w:hAnsi="Trebuchet MS" w:cstheme="minorHAnsi"/>
          <w:b/>
          <w:i/>
          <w:iCs/>
          <w:u w:val="single"/>
        </w:rPr>
        <w:t>Serviciul</w:t>
      </w:r>
      <w:proofErr w:type="spellEnd"/>
      <w:r w:rsidR="00D24B6A">
        <w:rPr>
          <w:rFonts w:ascii="Trebuchet MS" w:hAnsi="Trebuchet MS" w:cstheme="minorHAnsi"/>
          <w:b/>
          <w:i/>
          <w:iCs/>
          <w:u w:val="single"/>
        </w:rPr>
        <w:t xml:space="preserve"> </w:t>
      </w:r>
      <w:proofErr w:type="spellStart"/>
      <w:r w:rsidR="00D24B6A">
        <w:rPr>
          <w:rFonts w:ascii="Trebuchet MS" w:hAnsi="Trebuchet MS" w:cstheme="minorHAnsi"/>
          <w:b/>
          <w:i/>
          <w:iCs/>
          <w:u w:val="single"/>
        </w:rPr>
        <w:t>dezvoltare</w:t>
      </w:r>
      <w:proofErr w:type="spellEnd"/>
      <w:r w:rsidR="00D24B6A">
        <w:rPr>
          <w:rFonts w:ascii="Trebuchet MS" w:hAnsi="Trebuchet MS" w:cstheme="minorHAnsi"/>
          <w:b/>
          <w:i/>
          <w:iCs/>
          <w:u w:val="single"/>
        </w:rPr>
        <w:t xml:space="preserve"> software - </w:t>
      </w:r>
      <w:proofErr w:type="spellStart"/>
      <w:r w:rsidRPr="007737B2">
        <w:rPr>
          <w:rFonts w:ascii="Trebuchet MS" w:hAnsi="Trebuchet MS"/>
          <w:b/>
          <w:bCs/>
          <w:i/>
          <w:iCs/>
          <w:u w:val="single"/>
        </w:rPr>
        <w:t>Direcția</w:t>
      </w:r>
      <w:proofErr w:type="spellEnd"/>
      <w:r w:rsidRPr="007737B2">
        <w:rPr>
          <w:rFonts w:ascii="Trebuchet MS" w:hAnsi="Trebuchet MS"/>
          <w:b/>
          <w:bCs/>
          <w:i/>
          <w:iCs/>
          <w:u w:val="single"/>
        </w:rPr>
        <w:t xml:space="preserve"> </w:t>
      </w:r>
      <w:proofErr w:type="spellStart"/>
      <w:r w:rsidRPr="007737B2">
        <w:rPr>
          <w:rFonts w:ascii="Trebuchet MS" w:hAnsi="Trebuchet MS"/>
          <w:b/>
          <w:bCs/>
          <w:i/>
          <w:iCs/>
          <w:u w:val="single"/>
        </w:rPr>
        <w:t>transformare</w:t>
      </w:r>
      <w:proofErr w:type="spellEnd"/>
      <w:r w:rsidRPr="007737B2">
        <w:rPr>
          <w:rFonts w:ascii="Trebuchet MS" w:hAnsi="Trebuchet MS"/>
          <w:b/>
          <w:bCs/>
          <w:i/>
          <w:iCs/>
          <w:u w:val="single"/>
        </w:rPr>
        <w:t xml:space="preserve"> </w:t>
      </w:r>
      <w:proofErr w:type="spellStart"/>
      <w:r w:rsidRPr="007737B2">
        <w:rPr>
          <w:rFonts w:ascii="Trebuchet MS" w:hAnsi="Trebuchet MS"/>
          <w:b/>
          <w:bCs/>
          <w:i/>
          <w:iCs/>
          <w:u w:val="single"/>
        </w:rPr>
        <w:t>digitală</w:t>
      </w:r>
      <w:proofErr w:type="spellEnd"/>
      <w:r w:rsidRPr="007737B2">
        <w:rPr>
          <w:rFonts w:ascii="Trebuchet MS" w:hAnsi="Trebuchet MS"/>
          <w:b/>
          <w:bCs/>
          <w:i/>
          <w:iCs/>
          <w:u w:val="single"/>
        </w:rPr>
        <w:t>:</w:t>
      </w:r>
    </w:p>
    <w:p w14:paraId="6CB0961F" w14:textId="77777777" w:rsidR="00334119" w:rsidRDefault="00334119" w:rsidP="00334119">
      <w:pPr>
        <w:pStyle w:val="ListParagraph"/>
        <w:spacing w:after="0"/>
        <w:ind w:right="432"/>
        <w:rPr>
          <w:rFonts w:ascii="Trebuchet MS" w:eastAsia="Times New Roman" w:hAnsi="Trebuchet MS" w:cs="Trebuchet MS"/>
          <w:b/>
          <w:bCs/>
          <w:color w:val="000000"/>
          <w:u w:val="single"/>
        </w:rPr>
      </w:pPr>
    </w:p>
    <w:p w14:paraId="4D7C08B7" w14:textId="77777777" w:rsidR="00334119" w:rsidRPr="00513ABF" w:rsidRDefault="00334119" w:rsidP="00334119">
      <w:pPr>
        <w:pStyle w:val="ListParagraph"/>
        <w:spacing w:after="0"/>
        <w:ind w:right="432"/>
        <w:rPr>
          <w:rFonts w:ascii="Trebuchet MS" w:eastAsia="Times New Roman" w:hAnsi="Trebuchet MS" w:cs="Trebuchet MS"/>
          <w:b/>
          <w:bCs/>
          <w:color w:val="000000"/>
          <w:u w:val="single"/>
        </w:rPr>
      </w:pPr>
    </w:p>
    <w:p w14:paraId="2A672C39" w14:textId="77777777" w:rsidR="00334119" w:rsidRDefault="00334119" w:rsidP="00334119">
      <w:pPr>
        <w:pStyle w:val="ListParagraph"/>
        <w:spacing w:after="0"/>
        <w:ind w:right="432"/>
        <w:jc w:val="both"/>
        <w:rPr>
          <w:rFonts w:ascii="Trebuchet MS" w:eastAsia="Times New Roman" w:hAnsi="Trebuchet MS" w:cs="Trebuchet MS"/>
          <w:b/>
          <w:bCs/>
          <w:i/>
          <w:iCs/>
          <w:color w:val="000000"/>
          <w:u w:val="single"/>
        </w:rPr>
      </w:pPr>
      <w:proofErr w:type="spellStart"/>
      <w:r w:rsidRPr="007737B2">
        <w:rPr>
          <w:rFonts w:ascii="Trebuchet MS" w:eastAsia="Times New Roman" w:hAnsi="Trebuchet MS" w:cs="Trebuchet MS"/>
          <w:b/>
          <w:bCs/>
          <w:i/>
          <w:iCs/>
          <w:color w:val="000000"/>
          <w:u w:val="single"/>
        </w:rPr>
        <w:t>Bibliografie</w:t>
      </w:r>
      <w:proofErr w:type="spellEnd"/>
      <w:r>
        <w:rPr>
          <w:rFonts w:ascii="Trebuchet MS" w:eastAsia="Times New Roman" w:hAnsi="Trebuchet MS" w:cs="Trebuchet MS"/>
          <w:b/>
          <w:bCs/>
          <w:i/>
          <w:iCs/>
          <w:color w:val="000000"/>
          <w:u w:val="single"/>
        </w:rPr>
        <w:t>:</w:t>
      </w:r>
    </w:p>
    <w:p w14:paraId="53185515" w14:textId="77777777" w:rsidR="00334119" w:rsidRPr="007737B2" w:rsidRDefault="00334119" w:rsidP="00334119">
      <w:pPr>
        <w:pStyle w:val="ListParagraph"/>
        <w:spacing w:after="0"/>
        <w:ind w:right="432"/>
        <w:jc w:val="both"/>
        <w:rPr>
          <w:rFonts w:ascii="Trebuchet MS" w:eastAsia="Times New Roman" w:hAnsi="Trebuchet MS" w:cs="Trebuchet MS"/>
          <w:b/>
          <w:bCs/>
          <w:i/>
          <w:iCs/>
          <w:color w:val="000000"/>
          <w:u w:val="single"/>
        </w:rPr>
      </w:pPr>
    </w:p>
    <w:p w14:paraId="0119D4B2" w14:textId="77777777" w:rsidR="00D24B6A" w:rsidRPr="00292E36" w:rsidRDefault="00D24B6A" w:rsidP="00D24B6A">
      <w:pPr>
        <w:pStyle w:val="Default"/>
        <w:numPr>
          <w:ilvl w:val="0"/>
          <w:numId w:val="8"/>
        </w:numPr>
        <w:spacing w:after="54" w:line="276" w:lineRule="auto"/>
        <w:jc w:val="both"/>
        <w:rPr>
          <w:sz w:val="22"/>
          <w:szCs w:val="22"/>
          <w:lang w:val="ro-RO"/>
        </w:rPr>
      </w:pPr>
      <w:r w:rsidRPr="00292E36">
        <w:rPr>
          <w:sz w:val="22"/>
          <w:szCs w:val="22"/>
          <w:lang w:val="ro-RO"/>
        </w:rPr>
        <w:t>Constituția României, republicată;</w:t>
      </w:r>
    </w:p>
    <w:p w14:paraId="57016E07" w14:textId="77777777" w:rsidR="00D24B6A" w:rsidRPr="00292E36" w:rsidRDefault="00D24B6A" w:rsidP="00D24B6A">
      <w:pPr>
        <w:pStyle w:val="Default"/>
        <w:numPr>
          <w:ilvl w:val="0"/>
          <w:numId w:val="8"/>
        </w:numPr>
        <w:spacing w:after="54" w:line="276" w:lineRule="auto"/>
        <w:jc w:val="both"/>
        <w:rPr>
          <w:sz w:val="22"/>
          <w:szCs w:val="22"/>
          <w:lang w:val="ro-RO"/>
        </w:rPr>
      </w:pPr>
      <w:r w:rsidRPr="00292E36">
        <w:rPr>
          <w:sz w:val="22"/>
          <w:szCs w:val="22"/>
          <w:lang w:val="ro-RO"/>
        </w:rPr>
        <w:t>Titlul I și II ale părții a VI-a din Ordonanța de urgență a Guvernului nr. 57/2019 privind Codul administrativ, cu modificările și completările ulterioare;</w:t>
      </w:r>
    </w:p>
    <w:p w14:paraId="6CE6F9AD" w14:textId="77777777" w:rsidR="00D24B6A" w:rsidRPr="00292E36" w:rsidRDefault="00D24B6A" w:rsidP="00D24B6A">
      <w:pPr>
        <w:pStyle w:val="Default"/>
        <w:numPr>
          <w:ilvl w:val="0"/>
          <w:numId w:val="8"/>
        </w:numPr>
        <w:spacing w:after="54" w:line="276" w:lineRule="auto"/>
        <w:jc w:val="both"/>
        <w:rPr>
          <w:sz w:val="22"/>
          <w:szCs w:val="22"/>
          <w:lang w:val="ro-RO"/>
        </w:rPr>
      </w:pPr>
      <w:r w:rsidRPr="00292E36">
        <w:rPr>
          <w:sz w:val="22"/>
          <w:szCs w:val="22"/>
          <w:lang w:val="ro-RO"/>
        </w:rPr>
        <w:t>Ordonanța Guvernului nr. 137/2000 privind prevenirea și sancționarea tuturor formelor de discriminare, republicată, cu modificările și completările ulterioare;</w:t>
      </w:r>
    </w:p>
    <w:p w14:paraId="7405662B" w14:textId="77777777" w:rsidR="00D24B6A" w:rsidRPr="00292E36" w:rsidRDefault="00D24B6A" w:rsidP="00D24B6A">
      <w:pPr>
        <w:pStyle w:val="Default"/>
        <w:numPr>
          <w:ilvl w:val="0"/>
          <w:numId w:val="8"/>
        </w:numPr>
        <w:spacing w:after="54" w:line="276" w:lineRule="auto"/>
        <w:jc w:val="both"/>
        <w:rPr>
          <w:sz w:val="22"/>
          <w:szCs w:val="22"/>
          <w:lang w:val="ro-RO"/>
        </w:rPr>
      </w:pPr>
      <w:r w:rsidRPr="00292E36">
        <w:rPr>
          <w:sz w:val="22"/>
          <w:szCs w:val="22"/>
          <w:lang w:val="ro-RO"/>
        </w:rPr>
        <w:t>Legea nr. 202/2002 privind egalitatea de șanse și de tratament între femei și bărbați, republicată, cu modificările și completările ulterioare;</w:t>
      </w:r>
    </w:p>
    <w:p w14:paraId="0E2D776F" w14:textId="77777777" w:rsidR="00D24B6A" w:rsidRPr="00292E36" w:rsidRDefault="00D24B6A" w:rsidP="00D24B6A">
      <w:pPr>
        <w:pStyle w:val="Default"/>
        <w:numPr>
          <w:ilvl w:val="0"/>
          <w:numId w:val="8"/>
        </w:numPr>
        <w:spacing w:after="54" w:line="276" w:lineRule="auto"/>
        <w:jc w:val="both"/>
        <w:rPr>
          <w:color w:val="auto"/>
          <w:sz w:val="22"/>
          <w:szCs w:val="22"/>
          <w:lang w:val="ro-RO"/>
        </w:rPr>
      </w:pPr>
      <w:r w:rsidRPr="00292E36">
        <w:rPr>
          <w:color w:val="auto"/>
          <w:sz w:val="22"/>
          <w:szCs w:val="22"/>
          <w:lang w:val="ro-RO"/>
        </w:rPr>
        <w:t xml:space="preserve">Hotărârea de Guvern nr. 89/2020 privind organizarea și funcționarea Autorității pentru Digitalizarea României, cu modificările ulterioare; </w:t>
      </w:r>
    </w:p>
    <w:p w14:paraId="014BA1E3" w14:textId="77777777" w:rsidR="00D24B6A" w:rsidRPr="00292E36" w:rsidRDefault="00D24B6A" w:rsidP="00D24B6A">
      <w:pPr>
        <w:pStyle w:val="Default"/>
        <w:numPr>
          <w:ilvl w:val="0"/>
          <w:numId w:val="8"/>
        </w:numPr>
        <w:spacing w:after="54" w:line="276" w:lineRule="auto"/>
        <w:jc w:val="both"/>
        <w:rPr>
          <w:color w:val="auto"/>
          <w:sz w:val="22"/>
          <w:szCs w:val="22"/>
          <w:lang w:val="ro-RO"/>
        </w:rPr>
      </w:pPr>
      <w:r w:rsidRPr="00292E36">
        <w:rPr>
          <w:color w:val="auto"/>
          <w:sz w:val="22"/>
          <w:szCs w:val="22"/>
          <w:lang w:val="ro-RO"/>
        </w:rPr>
        <w:t xml:space="preserve">Planul Național pentru Redresare și Reziliență, Componenta 7: Transformare digitală; </w:t>
      </w:r>
      <w:r>
        <w:fldChar w:fldCharType="begin"/>
      </w:r>
      <w:r>
        <w:instrText>HYPERLINK "https://mfe.gov.ro/pnrr"</w:instrText>
      </w:r>
      <w:r>
        <w:fldChar w:fldCharType="separate"/>
      </w:r>
      <w:r w:rsidRPr="00292E36">
        <w:rPr>
          <w:rStyle w:val="Hyperlink"/>
          <w:sz w:val="22"/>
          <w:szCs w:val="22"/>
          <w:lang w:val="ro-RO"/>
        </w:rPr>
        <w:t>https://mfe.gov.ro/pnrr</w:t>
      </w:r>
      <w:r>
        <w:rPr>
          <w:rStyle w:val="Hyperlink"/>
          <w:sz w:val="22"/>
          <w:szCs w:val="22"/>
          <w:lang w:val="ro-RO"/>
        </w:rPr>
        <w:fldChar w:fldCharType="end"/>
      </w:r>
      <w:r w:rsidRPr="00292E36">
        <w:rPr>
          <w:color w:val="auto"/>
          <w:sz w:val="22"/>
          <w:szCs w:val="22"/>
          <w:lang w:val="ro-RO"/>
        </w:rPr>
        <w:t>;</w:t>
      </w:r>
    </w:p>
    <w:p w14:paraId="32E72617" w14:textId="534A6819" w:rsidR="0024683F" w:rsidRDefault="0024683F" w:rsidP="0024683F">
      <w:pPr>
        <w:pStyle w:val="Default"/>
        <w:numPr>
          <w:ilvl w:val="0"/>
          <w:numId w:val="8"/>
        </w:numPr>
        <w:spacing w:line="276" w:lineRule="auto"/>
        <w:jc w:val="both"/>
        <w:rPr>
          <w:color w:val="auto"/>
          <w:sz w:val="22"/>
          <w:szCs w:val="22"/>
          <w:lang w:val="ro-RO"/>
        </w:rPr>
      </w:pPr>
      <w:proofErr w:type="spellStart"/>
      <w:r w:rsidRPr="005F1742">
        <w:rPr>
          <w:color w:val="auto"/>
          <w:sz w:val="22"/>
          <w:szCs w:val="22"/>
        </w:rPr>
        <w:t>O</w:t>
      </w:r>
      <w:r>
        <w:rPr>
          <w:color w:val="auto"/>
          <w:sz w:val="22"/>
          <w:szCs w:val="22"/>
        </w:rPr>
        <w:t>rdonanța</w:t>
      </w:r>
      <w:proofErr w:type="spellEnd"/>
      <w:r>
        <w:rPr>
          <w:color w:val="auto"/>
          <w:sz w:val="22"/>
          <w:szCs w:val="22"/>
        </w:rPr>
        <w:t xml:space="preserve"> de </w:t>
      </w:r>
      <w:proofErr w:type="spellStart"/>
      <w:r>
        <w:rPr>
          <w:color w:val="auto"/>
          <w:sz w:val="22"/>
          <w:szCs w:val="22"/>
        </w:rPr>
        <w:t>Urgență</w:t>
      </w:r>
      <w:proofErr w:type="spellEnd"/>
      <w:r>
        <w:rPr>
          <w:color w:val="auto"/>
          <w:sz w:val="22"/>
          <w:szCs w:val="22"/>
        </w:rPr>
        <w:t xml:space="preserve"> a </w:t>
      </w:r>
      <w:proofErr w:type="spellStart"/>
      <w:r>
        <w:rPr>
          <w:color w:val="auto"/>
          <w:sz w:val="22"/>
          <w:szCs w:val="22"/>
        </w:rPr>
        <w:t>Guvernului</w:t>
      </w:r>
      <w:proofErr w:type="spellEnd"/>
      <w:r w:rsidRPr="005F1742">
        <w:rPr>
          <w:color w:val="auto"/>
          <w:sz w:val="22"/>
          <w:szCs w:val="22"/>
        </w:rPr>
        <w:t xml:space="preserve"> nr. 124 din 13 </w:t>
      </w:r>
      <w:proofErr w:type="spellStart"/>
      <w:r w:rsidRPr="005F1742">
        <w:rPr>
          <w:color w:val="auto"/>
          <w:sz w:val="22"/>
          <w:szCs w:val="22"/>
        </w:rPr>
        <w:t>decembrie</w:t>
      </w:r>
      <w:proofErr w:type="spellEnd"/>
      <w:r w:rsidRPr="005F1742">
        <w:rPr>
          <w:color w:val="auto"/>
          <w:sz w:val="22"/>
          <w:szCs w:val="22"/>
        </w:rPr>
        <w:t xml:space="preserve"> 2021 </w:t>
      </w:r>
      <w:proofErr w:type="spellStart"/>
      <w:r w:rsidRPr="005F1742">
        <w:rPr>
          <w:color w:val="auto"/>
          <w:sz w:val="22"/>
          <w:szCs w:val="22"/>
        </w:rPr>
        <w:t>privind</w:t>
      </w:r>
      <w:proofErr w:type="spellEnd"/>
      <w:r w:rsidRPr="005F1742">
        <w:rPr>
          <w:color w:val="auto"/>
          <w:sz w:val="22"/>
          <w:szCs w:val="22"/>
        </w:rPr>
        <w:t xml:space="preserve"> </w:t>
      </w:r>
      <w:proofErr w:type="spellStart"/>
      <w:r w:rsidRPr="005F1742">
        <w:rPr>
          <w:color w:val="auto"/>
          <w:sz w:val="22"/>
          <w:szCs w:val="22"/>
        </w:rPr>
        <w:t>stabilirea</w:t>
      </w:r>
      <w:proofErr w:type="spellEnd"/>
      <w:r w:rsidRPr="005F1742">
        <w:rPr>
          <w:color w:val="auto"/>
          <w:sz w:val="22"/>
          <w:szCs w:val="22"/>
        </w:rPr>
        <w:t xml:space="preserve"> </w:t>
      </w:r>
      <w:proofErr w:type="spellStart"/>
      <w:r w:rsidRPr="005F1742">
        <w:rPr>
          <w:color w:val="auto"/>
          <w:sz w:val="22"/>
          <w:szCs w:val="22"/>
        </w:rPr>
        <w:t>cadrului</w:t>
      </w:r>
      <w:proofErr w:type="spellEnd"/>
      <w:r w:rsidRPr="005F1742">
        <w:rPr>
          <w:color w:val="auto"/>
          <w:sz w:val="22"/>
          <w:szCs w:val="22"/>
        </w:rPr>
        <w:t xml:space="preserve"> </w:t>
      </w:r>
      <w:proofErr w:type="spellStart"/>
      <w:r w:rsidRPr="005F1742">
        <w:rPr>
          <w:color w:val="auto"/>
          <w:sz w:val="22"/>
          <w:szCs w:val="22"/>
        </w:rPr>
        <w:t>instituţional</w:t>
      </w:r>
      <w:proofErr w:type="spellEnd"/>
      <w:r w:rsidRPr="005F1742">
        <w:rPr>
          <w:color w:val="auto"/>
          <w:sz w:val="22"/>
          <w:szCs w:val="22"/>
        </w:rPr>
        <w:t xml:space="preserve"> </w:t>
      </w:r>
      <w:proofErr w:type="spellStart"/>
      <w:r w:rsidRPr="005F1742">
        <w:rPr>
          <w:color w:val="auto"/>
          <w:sz w:val="22"/>
          <w:szCs w:val="22"/>
        </w:rPr>
        <w:t>şi</w:t>
      </w:r>
      <w:proofErr w:type="spellEnd"/>
      <w:r w:rsidRPr="005F1742">
        <w:rPr>
          <w:color w:val="auto"/>
          <w:sz w:val="22"/>
          <w:szCs w:val="22"/>
        </w:rPr>
        <w:t xml:space="preserve"> </w:t>
      </w:r>
      <w:proofErr w:type="spellStart"/>
      <w:r w:rsidRPr="005F1742">
        <w:rPr>
          <w:color w:val="auto"/>
          <w:sz w:val="22"/>
          <w:szCs w:val="22"/>
        </w:rPr>
        <w:t>financiar</w:t>
      </w:r>
      <w:proofErr w:type="spellEnd"/>
      <w:r w:rsidRPr="005F1742">
        <w:rPr>
          <w:color w:val="auto"/>
          <w:sz w:val="22"/>
          <w:szCs w:val="22"/>
        </w:rPr>
        <w:t xml:space="preserve"> </w:t>
      </w:r>
      <w:proofErr w:type="spellStart"/>
      <w:r w:rsidRPr="005F1742">
        <w:rPr>
          <w:color w:val="auto"/>
          <w:sz w:val="22"/>
          <w:szCs w:val="22"/>
        </w:rPr>
        <w:t>pentru</w:t>
      </w:r>
      <w:proofErr w:type="spellEnd"/>
      <w:r w:rsidRPr="005F1742">
        <w:rPr>
          <w:color w:val="auto"/>
          <w:sz w:val="22"/>
          <w:szCs w:val="22"/>
        </w:rPr>
        <w:t xml:space="preserve"> </w:t>
      </w:r>
      <w:proofErr w:type="spellStart"/>
      <w:r w:rsidRPr="005F1742">
        <w:rPr>
          <w:color w:val="auto"/>
          <w:sz w:val="22"/>
          <w:szCs w:val="22"/>
        </w:rPr>
        <w:t>gestionarea</w:t>
      </w:r>
      <w:proofErr w:type="spellEnd"/>
      <w:r w:rsidRPr="005F1742">
        <w:rPr>
          <w:color w:val="auto"/>
          <w:sz w:val="22"/>
          <w:szCs w:val="22"/>
        </w:rPr>
        <w:t xml:space="preserve"> </w:t>
      </w:r>
      <w:proofErr w:type="spellStart"/>
      <w:r w:rsidRPr="005F1742">
        <w:rPr>
          <w:color w:val="auto"/>
          <w:sz w:val="22"/>
          <w:szCs w:val="22"/>
        </w:rPr>
        <w:t>fondurilor</w:t>
      </w:r>
      <w:proofErr w:type="spellEnd"/>
      <w:r w:rsidRPr="005F1742">
        <w:rPr>
          <w:color w:val="auto"/>
          <w:sz w:val="22"/>
          <w:szCs w:val="22"/>
        </w:rPr>
        <w:t xml:space="preserve"> </w:t>
      </w:r>
      <w:proofErr w:type="spellStart"/>
      <w:r w:rsidRPr="005F1742">
        <w:rPr>
          <w:color w:val="auto"/>
          <w:sz w:val="22"/>
          <w:szCs w:val="22"/>
        </w:rPr>
        <w:t>europene</w:t>
      </w:r>
      <w:proofErr w:type="spellEnd"/>
      <w:r w:rsidRPr="005F1742">
        <w:rPr>
          <w:color w:val="auto"/>
          <w:sz w:val="22"/>
          <w:szCs w:val="22"/>
        </w:rPr>
        <w:t xml:space="preserve"> </w:t>
      </w:r>
      <w:proofErr w:type="spellStart"/>
      <w:r w:rsidRPr="005F1742">
        <w:rPr>
          <w:color w:val="auto"/>
          <w:sz w:val="22"/>
          <w:szCs w:val="22"/>
        </w:rPr>
        <w:t>alocate</w:t>
      </w:r>
      <w:proofErr w:type="spellEnd"/>
      <w:r w:rsidRPr="005F1742">
        <w:rPr>
          <w:color w:val="auto"/>
          <w:sz w:val="22"/>
          <w:szCs w:val="22"/>
        </w:rPr>
        <w:t xml:space="preserve"> </w:t>
      </w:r>
      <w:proofErr w:type="spellStart"/>
      <w:r w:rsidRPr="005F1742">
        <w:rPr>
          <w:color w:val="auto"/>
          <w:sz w:val="22"/>
          <w:szCs w:val="22"/>
        </w:rPr>
        <w:t>României</w:t>
      </w:r>
      <w:proofErr w:type="spellEnd"/>
      <w:r w:rsidRPr="005F1742">
        <w:rPr>
          <w:color w:val="auto"/>
          <w:sz w:val="22"/>
          <w:szCs w:val="22"/>
        </w:rPr>
        <w:t xml:space="preserve"> </w:t>
      </w:r>
      <w:proofErr w:type="spellStart"/>
      <w:r w:rsidRPr="005F1742">
        <w:rPr>
          <w:color w:val="auto"/>
          <w:sz w:val="22"/>
          <w:szCs w:val="22"/>
        </w:rPr>
        <w:t>prin</w:t>
      </w:r>
      <w:proofErr w:type="spellEnd"/>
      <w:r w:rsidRPr="005F1742">
        <w:rPr>
          <w:color w:val="auto"/>
          <w:sz w:val="22"/>
          <w:szCs w:val="22"/>
        </w:rPr>
        <w:t xml:space="preserve"> </w:t>
      </w:r>
      <w:proofErr w:type="spellStart"/>
      <w:r w:rsidRPr="005F1742">
        <w:rPr>
          <w:color w:val="auto"/>
          <w:sz w:val="22"/>
          <w:szCs w:val="22"/>
        </w:rPr>
        <w:t>Mecanismul</w:t>
      </w:r>
      <w:proofErr w:type="spellEnd"/>
      <w:r w:rsidRPr="005F1742">
        <w:rPr>
          <w:color w:val="auto"/>
          <w:sz w:val="22"/>
          <w:szCs w:val="22"/>
        </w:rPr>
        <w:t xml:space="preserve"> de </w:t>
      </w:r>
      <w:proofErr w:type="spellStart"/>
      <w:r w:rsidRPr="005F1742">
        <w:rPr>
          <w:color w:val="auto"/>
          <w:sz w:val="22"/>
          <w:szCs w:val="22"/>
        </w:rPr>
        <w:t>redresare</w:t>
      </w:r>
      <w:proofErr w:type="spellEnd"/>
      <w:r w:rsidRPr="005F1742">
        <w:rPr>
          <w:color w:val="auto"/>
          <w:sz w:val="22"/>
          <w:szCs w:val="22"/>
        </w:rPr>
        <w:t xml:space="preserve"> </w:t>
      </w:r>
      <w:proofErr w:type="spellStart"/>
      <w:r w:rsidRPr="005F1742">
        <w:rPr>
          <w:color w:val="auto"/>
          <w:sz w:val="22"/>
          <w:szCs w:val="22"/>
        </w:rPr>
        <w:t>şi</w:t>
      </w:r>
      <w:proofErr w:type="spellEnd"/>
      <w:r w:rsidRPr="005F1742">
        <w:rPr>
          <w:color w:val="auto"/>
          <w:sz w:val="22"/>
          <w:szCs w:val="22"/>
        </w:rPr>
        <w:t xml:space="preserve"> </w:t>
      </w:r>
      <w:proofErr w:type="spellStart"/>
      <w:r w:rsidRPr="005F1742">
        <w:rPr>
          <w:color w:val="auto"/>
          <w:sz w:val="22"/>
          <w:szCs w:val="22"/>
        </w:rPr>
        <w:t>rezilienţă</w:t>
      </w:r>
      <w:proofErr w:type="spellEnd"/>
      <w:r w:rsidRPr="005F1742">
        <w:rPr>
          <w:color w:val="auto"/>
          <w:sz w:val="22"/>
          <w:szCs w:val="22"/>
        </w:rPr>
        <w:t xml:space="preserve">, precum </w:t>
      </w:r>
      <w:proofErr w:type="spellStart"/>
      <w:r w:rsidRPr="005F1742">
        <w:rPr>
          <w:color w:val="auto"/>
          <w:sz w:val="22"/>
          <w:szCs w:val="22"/>
        </w:rPr>
        <w:t>şi</w:t>
      </w:r>
      <w:proofErr w:type="spellEnd"/>
      <w:r w:rsidRPr="005F1742">
        <w:rPr>
          <w:color w:val="auto"/>
          <w:sz w:val="22"/>
          <w:szCs w:val="22"/>
        </w:rPr>
        <w:t xml:space="preserve"> </w:t>
      </w:r>
      <w:proofErr w:type="spellStart"/>
      <w:r w:rsidRPr="005F1742">
        <w:rPr>
          <w:color w:val="auto"/>
          <w:sz w:val="22"/>
          <w:szCs w:val="22"/>
        </w:rPr>
        <w:t>pentru</w:t>
      </w:r>
      <w:proofErr w:type="spellEnd"/>
      <w:r w:rsidRPr="005F1742">
        <w:rPr>
          <w:color w:val="auto"/>
          <w:sz w:val="22"/>
          <w:szCs w:val="22"/>
        </w:rPr>
        <w:t xml:space="preserve"> </w:t>
      </w:r>
      <w:proofErr w:type="spellStart"/>
      <w:r w:rsidRPr="005F1742">
        <w:rPr>
          <w:color w:val="auto"/>
          <w:sz w:val="22"/>
          <w:szCs w:val="22"/>
        </w:rPr>
        <w:t>modificarea</w:t>
      </w:r>
      <w:proofErr w:type="spellEnd"/>
      <w:r w:rsidRPr="005F1742">
        <w:rPr>
          <w:color w:val="auto"/>
          <w:sz w:val="22"/>
          <w:szCs w:val="22"/>
        </w:rPr>
        <w:t xml:space="preserve"> </w:t>
      </w:r>
      <w:proofErr w:type="spellStart"/>
      <w:r w:rsidRPr="005F1742">
        <w:rPr>
          <w:color w:val="auto"/>
          <w:sz w:val="22"/>
          <w:szCs w:val="22"/>
        </w:rPr>
        <w:t>şi</w:t>
      </w:r>
      <w:proofErr w:type="spellEnd"/>
      <w:r w:rsidRPr="005F1742">
        <w:rPr>
          <w:color w:val="auto"/>
          <w:sz w:val="22"/>
          <w:szCs w:val="22"/>
        </w:rPr>
        <w:t xml:space="preserve"> </w:t>
      </w:r>
      <w:proofErr w:type="spellStart"/>
      <w:r w:rsidRPr="005F1742">
        <w:rPr>
          <w:color w:val="auto"/>
          <w:sz w:val="22"/>
          <w:szCs w:val="22"/>
        </w:rPr>
        <w:t>completarea</w:t>
      </w:r>
      <w:proofErr w:type="spellEnd"/>
      <w:r w:rsidRPr="005F1742">
        <w:rPr>
          <w:color w:val="auto"/>
          <w:sz w:val="22"/>
          <w:szCs w:val="22"/>
        </w:rPr>
        <w:t xml:space="preserve"> </w:t>
      </w:r>
      <w:proofErr w:type="spellStart"/>
      <w:r>
        <w:rPr>
          <w:color w:val="auto"/>
          <w:sz w:val="22"/>
          <w:szCs w:val="22"/>
        </w:rPr>
        <w:t>Ordonanței</w:t>
      </w:r>
      <w:proofErr w:type="spellEnd"/>
      <w:r>
        <w:rPr>
          <w:color w:val="auto"/>
          <w:sz w:val="22"/>
          <w:szCs w:val="22"/>
        </w:rPr>
        <w:t xml:space="preserve"> de </w:t>
      </w:r>
      <w:proofErr w:type="spellStart"/>
      <w:r>
        <w:rPr>
          <w:color w:val="auto"/>
          <w:sz w:val="22"/>
          <w:szCs w:val="22"/>
        </w:rPr>
        <w:t>urgență</w:t>
      </w:r>
      <w:proofErr w:type="spellEnd"/>
      <w:r>
        <w:rPr>
          <w:color w:val="auto"/>
          <w:sz w:val="22"/>
          <w:szCs w:val="22"/>
        </w:rPr>
        <w:t xml:space="preserve"> a </w:t>
      </w:r>
      <w:proofErr w:type="spellStart"/>
      <w:r>
        <w:rPr>
          <w:color w:val="auto"/>
          <w:sz w:val="22"/>
          <w:szCs w:val="22"/>
        </w:rPr>
        <w:t>Guvernului</w:t>
      </w:r>
      <w:proofErr w:type="spellEnd"/>
      <w:r>
        <w:rPr>
          <w:color w:val="auto"/>
          <w:sz w:val="22"/>
          <w:szCs w:val="22"/>
        </w:rPr>
        <w:t xml:space="preserve"> nr. 155/2020 </w:t>
      </w:r>
      <w:proofErr w:type="spellStart"/>
      <w:r w:rsidRPr="005F1742">
        <w:rPr>
          <w:color w:val="auto"/>
          <w:sz w:val="22"/>
          <w:szCs w:val="22"/>
        </w:rPr>
        <w:t>privind</w:t>
      </w:r>
      <w:proofErr w:type="spellEnd"/>
      <w:r w:rsidRPr="005F1742">
        <w:rPr>
          <w:color w:val="auto"/>
          <w:sz w:val="22"/>
          <w:szCs w:val="22"/>
        </w:rPr>
        <w:t xml:space="preserve"> </w:t>
      </w:r>
      <w:proofErr w:type="spellStart"/>
      <w:r w:rsidRPr="005F1742">
        <w:rPr>
          <w:color w:val="auto"/>
          <w:sz w:val="22"/>
          <w:szCs w:val="22"/>
        </w:rPr>
        <w:t>unele</w:t>
      </w:r>
      <w:proofErr w:type="spellEnd"/>
      <w:r w:rsidRPr="005F1742">
        <w:rPr>
          <w:color w:val="auto"/>
          <w:sz w:val="22"/>
          <w:szCs w:val="22"/>
        </w:rPr>
        <w:t xml:space="preserve"> </w:t>
      </w:r>
      <w:proofErr w:type="spellStart"/>
      <w:r w:rsidRPr="005F1742">
        <w:rPr>
          <w:color w:val="auto"/>
          <w:sz w:val="22"/>
          <w:szCs w:val="22"/>
        </w:rPr>
        <w:t>măsuri</w:t>
      </w:r>
      <w:proofErr w:type="spellEnd"/>
      <w:r w:rsidRPr="005F1742">
        <w:rPr>
          <w:color w:val="auto"/>
          <w:sz w:val="22"/>
          <w:szCs w:val="22"/>
        </w:rPr>
        <w:t xml:space="preserve"> </w:t>
      </w:r>
      <w:proofErr w:type="spellStart"/>
      <w:r w:rsidRPr="005F1742">
        <w:rPr>
          <w:color w:val="auto"/>
          <w:sz w:val="22"/>
          <w:szCs w:val="22"/>
        </w:rPr>
        <w:t>pentru</w:t>
      </w:r>
      <w:proofErr w:type="spellEnd"/>
      <w:r w:rsidRPr="005F1742">
        <w:rPr>
          <w:color w:val="auto"/>
          <w:sz w:val="22"/>
          <w:szCs w:val="22"/>
        </w:rPr>
        <w:t xml:space="preserve"> </w:t>
      </w:r>
      <w:proofErr w:type="spellStart"/>
      <w:r w:rsidRPr="005F1742">
        <w:rPr>
          <w:color w:val="auto"/>
          <w:sz w:val="22"/>
          <w:szCs w:val="22"/>
        </w:rPr>
        <w:t>elaborarea</w:t>
      </w:r>
      <w:proofErr w:type="spellEnd"/>
      <w:r w:rsidRPr="005F1742">
        <w:rPr>
          <w:color w:val="auto"/>
          <w:sz w:val="22"/>
          <w:szCs w:val="22"/>
        </w:rPr>
        <w:t xml:space="preserve"> </w:t>
      </w:r>
      <w:proofErr w:type="spellStart"/>
      <w:r w:rsidRPr="005F1742">
        <w:rPr>
          <w:color w:val="auto"/>
          <w:sz w:val="22"/>
          <w:szCs w:val="22"/>
        </w:rPr>
        <w:t>Planului</w:t>
      </w:r>
      <w:proofErr w:type="spellEnd"/>
      <w:r w:rsidRPr="005F1742">
        <w:rPr>
          <w:color w:val="auto"/>
          <w:sz w:val="22"/>
          <w:szCs w:val="22"/>
        </w:rPr>
        <w:t xml:space="preserve"> </w:t>
      </w:r>
      <w:proofErr w:type="spellStart"/>
      <w:r w:rsidRPr="005F1742">
        <w:rPr>
          <w:color w:val="auto"/>
          <w:sz w:val="22"/>
          <w:szCs w:val="22"/>
        </w:rPr>
        <w:t>naţional</w:t>
      </w:r>
      <w:proofErr w:type="spellEnd"/>
      <w:r w:rsidRPr="005F1742">
        <w:rPr>
          <w:color w:val="auto"/>
          <w:sz w:val="22"/>
          <w:szCs w:val="22"/>
        </w:rPr>
        <w:t xml:space="preserve"> de </w:t>
      </w:r>
      <w:proofErr w:type="spellStart"/>
      <w:r w:rsidRPr="005F1742">
        <w:rPr>
          <w:color w:val="auto"/>
          <w:sz w:val="22"/>
          <w:szCs w:val="22"/>
        </w:rPr>
        <w:t>redresare</w:t>
      </w:r>
      <w:proofErr w:type="spellEnd"/>
      <w:r w:rsidRPr="005F1742">
        <w:rPr>
          <w:color w:val="auto"/>
          <w:sz w:val="22"/>
          <w:szCs w:val="22"/>
        </w:rPr>
        <w:t xml:space="preserve"> </w:t>
      </w:r>
      <w:proofErr w:type="spellStart"/>
      <w:r w:rsidRPr="005F1742">
        <w:rPr>
          <w:color w:val="auto"/>
          <w:sz w:val="22"/>
          <w:szCs w:val="22"/>
        </w:rPr>
        <w:t>şi</w:t>
      </w:r>
      <w:proofErr w:type="spellEnd"/>
      <w:r w:rsidRPr="005F1742">
        <w:rPr>
          <w:color w:val="auto"/>
          <w:sz w:val="22"/>
          <w:szCs w:val="22"/>
        </w:rPr>
        <w:t xml:space="preserve"> </w:t>
      </w:r>
      <w:proofErr w:type="spellStart"/>
      <w:r w:rsidRPr="005F1742">
        <w:rPr>
          <w:color w:val="auto"/>
          <w:sz w:val="22"/>
          <w:szCs w:val="22"/>
        </w:rPr>
        <w:t>rezilienţă</w:t>
      </w:r>
      <w:proofErr w:type="spellEnd"/>
      <w:r w:rsidRPr="005F1742">
        <w:rPr>
          <w:color w:val="auto"/>
          <w:sz w:val="22"/>
          <w:szCs w:val="22"/>
        </w:rPr>
        <w:t xml:space="preserve"> </w:t>
      </w:r>
      <w:proofErr w:type="spellStart"/>
      <w:r w:rsidRPr="005F1742">
        <w:rPr>
          <w:color w:val="auto"/>
          <w:sz w:val="22"/>
          <w:szCs w:val="22"/>
        </w:rPr>
        <w:t>necesar</w:t>
      </w:r>
      <w:proofErr w:type="spellEnd"/>
      <w:r w:rsidRPr="005F1742">
        <w:rPr>
          <w:color w:val="auto"/>
          <w:sz w:val="22"/>
          <w:szCs w:val="22"/>
        </w:rPr>
        <w:t xml:space="preserve"> </w:t>
      </w:r>
      <w:proofErr w:type="spellStart"/>
      <w:r w:rsidRPr="005F1742">
        <w:rPr>
          <w:color w:val="auto"/>
          <w:sz w:val="22"/>
          <w:szCs w:val="22"/>
        </w:rPr>
        <w:t>României</w:t>
      </w:r>
      <w:proofErr w:type="spellEnd"/>
      <w:r w:rsidRPr="005F1742">
        <w:rPr>
          <w:color w:val="auto"/>
          <w:sz w:val="22"/>
          <w:szCs w:val="22"/>
        </w:rPr>
        <w:t xml:space="preserve"> </w:t>
      </w:r>
      <w:proofErr w:type="spellStart"/>
      <w:r w:rsidRPr="005F1742">
        <w:rPr>
          <w:color w:val="auto"/>
          <w:sz w:val="22"/>
          <w:szCs w:val="22"/>
        </w:rPr>
        <w:t>pentru</w:t>
      </w:r>
      <w:proofErr w:type="spellEnd"/>
      <w:r w:rsidRPr="005F1742">
        <w:rPr>
          <w:color w:val="auto"/>
          <w:sz w:val="22"/>
          <w:szCs w:val="22"/>
        </w:rPr>
        <w:t xml:space="preserve"> </w:t>
      </w:r>
      <w:proofErr w:type="spellStart"/>
      <w:r w:rsidRPr="005F1742">
        <w:rPr>
          <w:color w:val="auto"/>
          <w:sz w:val="22"/>
          <w:szCs w:val="22"/>
        </w:rPr>
        <w:t>accesarea</w:t>
      </w:r>
      <w:proofErr w:type="spellEnd"/>
      <w:r w:rsidRPr="005F1742">
        <w:rPr>
          <w:color w:val="auto"/>
          <w:sz w:val="22"/>
          <w:szCs w:val="22"/>
        </w:rPr>
        <w:t xml:space="preserve"> de </w:t>
      </w:r>
      <w:proofErr w:type="spellStart"/>
      <w:r w:rsidRPr="005F1742">
        <w:rPr>
          <w:color w:val="auto"/>
          <w:sz w:val="22"/>
          <w:szCs w:val="22"/>
        </w:rPr>
        <w:t>fonduri</w:t>
      </w:r>
      <w:proofErr w:type="spellEnd"/>
      <w:r w:rsidRPr="005F1742">
        <w:rPr>
          <w:color w:val="auto"/>
          <w:sz w:val="22"/>
          <w:szCs w:val="22"/>
        </w:rPr>
        <w:t xml:space="preserve"> </w:t>
      </w:r>
      <w:proofErr w:type="spellStart"/>
      <w:r w:rsidRPr="005F1742">
        <w:rPr>
          <w:color w:val="auto"/>
          <w:sz w:val="22"/>
          <w:szCs w:val="22"/>
        </w:rPr>
        <w:t>externe</w:t>
      </w:r>
      <w:proofErr w:type="spellEnd"/>
      <w:r w:rsidRPr="005F1742">
        <w:rPr>
          <w:color w:val="auto"/>
          <w:sz w:val="22"/>
          <w:szCs w:val="22"/>
        </w:rPr>
        <w:t xml:space="preserve"> </w:t>
      </w:r>
      <w:proofErr w:type="spellStart"/>
      <w:r w:rsidRPr="005F1742">
        <w:rPr>
          <w:color w:val="auto"/>
          <w:sz w:val="22"/>
          <w:szCs w:val="22"/>
        </w:rPr>
        <w:t>rambursabile</w:t>
      </w:r>
      <w:proofErr w:type="spellEnd"/>
      <w:r w:rsidRPr="005F1742">
        <w:rPr>
          <w:color w:val="auto"/>
          <w:sz w:val="22"/>
          <w:szCs w:val="22"/>
        </w:rPr>
        <w:t xml:space="preserve"> </w:t>
      </w:r>
      <w:proofErr w:type="spellStart"/>
      <w:r w:rsidRPr="005F1742">
        <w:rPr>
          <w:color w:val="auto"/>
          <w:sz w:val="22"/>
          <w:szCs w:val="22"/>
        </w:rPr>
        <w:t>şi</w:t>
      </w:r>
      <w:proofErr w:type="spellEnd"/>
      <w:r w:rsidRPr="005F1742">
        <w:rPr>
          <w:color w:val="auto"/>
          <w:sz w:val="22"/>
          <w:szCs w:val="22"/>
        </w:rPr>
        <w:t xml:space="preserve"> </w:t>
      </w:r>
      <w:proofErr w:type="spellStart"/>
      <w:r w:rsidRPr="005F1742">
        <w:rPr>
          <w:color w:val="auto"/>
          <w:sz w:val="22"/>
          <w:szCs w:val="22"/>
        </w:rPr>
        <w:t>nerambursabile</w:t>
      </w:r>
      <w:proofErr w:type="spellEnd"/>
      <w:r w:rsidRPr="005F1742">
        <w:rPr>
          <w:color w:val="auto"/>
          <w:sz w:val="22"/>
          <w:szCs w:val="22"/>
        </w:rPr>
        <w:t xml:space="preserve"> </w:t>
      </w:r>
      <w:proofErr w:type="spellStart"/>
      <w:r w:rsidRPr="005F1742">
        <w:rPr>
          <w:color w:val="auto"/>
          <w:sz w:val="22"/>
          <w:szCs w:val="22"/>
        </w:rPr>
        <w:t>în</w:t>
      </w:r>
      <w:proofErr w:type="spellEnd"/>
      <w:r w:rsidRPr="005F1742">
        <w:rPr>
          <w:color w:val="auto"/>
          <w:sz w:val="22"/>
          <w:szCs w:val="22"/>
        </w:rPr>
        <w:t xml:space="preserve"> </w:t>
      </w:r>
      <w:proofErr w:type="spellStart"/>
      <w:r w:rsidRPr="005F1742">
        <w:rPr>
          <w:color w:val="auto"/>
          <w:sz w:val="22"/>
          <w:szCs w:val="22"/>
        </w:rPr>
        <w:t>cadrul</w:t>
      </w:r>
      <w:proofErr w:type="spellEnd"/>
      <w:r w:rsidRPr="005F1742">
        <w:rPr>
          <w:color w:val="auto"/>
          <w:sz w:val="22"/>
          <w:szCs w:val="22"/>
        </w:rPr>
        <w:t xml:space="preserve"> </w:t>
      </w:r>
      <w:proofErr w:type="spellStart"/>
      <w:r w:rsidRPr="005F1742">
        <w:rPr>
          <w:color w:val="auto"/>
          <w:sz w:val="22"/>
          <w:szCs w:val="22"/>
        </w:rPr>
        <w:t>Mecanismului</w:t>
      </w:r>
      <w:proofErr w:type="spellEnd"/>
      <w:r w:rsidRPr="005F1742">
        <w:rPr>
          <w:color w:val="auto"/>
          <w:sz w:val="22"/>
          <w:szCs w:val="22"/>
        </w:rPr>
        <w:t xml:space="preserve"> de </w:t>
      </w:r>
      <w:proofErr w:type="spellStart"/>
      <w:r w:rsidRPr="005F1742">
        <w:rPr>
          <w:color w:val="auto"/>
          <w:sz w:val="22"/>
          <w:szCs w:val="22"/>
        </w:rPr>
        <w:t>redresare</w:t>
      </w:r>
      <w:proofErr w:type="spellEnd"/>
      <w:r w:rsidRPr="005F1742">
        <w:rPr>
          <w:color w:val="auto"/>
          <w:sz w:val="22"/>
          <w:szCs w:val="22"/>
        </w:rPr>
        <w:t xml:space="preserve"> </w:t>
      </w:r>
      <w:proofErr w:type="spellStart"/>
      <w:r w:rsidRPr="005F1742">
        <w:rPr>
          <w:color w:val="auto"/>
          <w:sz w:val="22"/>
          <w:szCs w:val="22"/>
        </w:rPr>
        <w:t>şi</w:t>
      </w:r>
      <w:proofErr w:type="spellEnd"/>
      <w:r w:rsidRPr="005F1742">
        <w:rPr>
          <w:color w:val="auto"/>
          <w:sz w:val="22"/>
          <w:szCs w:val="22"/>
        </w:rPr>
        <w:t xml:space="preserve"> </w:t>
      </w:r>
      <w:proofErr w:type="spellStart"/>
      <w:r w:rsidRPr="005F1742">
        <w:rPr>
          <w:color w:val="auto"/>
          <w:sz w:val="22"/>
          <w:szCs w:val="22"/>
        </w:rPr>
        <w:t>rezilienţă</w:t>
      </w:r>
      <w:proofErr w:type="spellEnd"/>
      <w:r w:rsidRPr="005F1742">
        <w:rPr>
          <w:color w:val="auto"/>
          <w:sz w:val="22"/>
          <w:szCs w:val="22"/>
        </w:rPr>
        <w:t xml:space="preserve">, </w:t>
      </w:r>
      <w:proofErr w:type="spellStart"/>
      <w:r w:rsidRPr="005F1742">
        <w:rPr>
          <w:color w:val="auto"/>
          <w:sz w:val="22"/>
          <w:szCs w:val="22"/>
        </w:rPr>
        <w:t>aprobată</w:t>
      </w:r>
      <w:proofErr w:type="spellEnd"/>
      <w:r w:rsidRPr="005F1742">
        <w:rPr>
          <w:color w:val="auto"/>
          <w:sz w:val="22"/>
          <w:szCs w:val="22"/>
        </w:rPr>
        <w:t xml:space="preserve"> </w:t>
      </w:r>
      <w:proofErr w:type="spellStart"/>
      <w:r w:rsidRPr="005F1742">
        <w:rPr>
          <w:color w:val="auto"/>
          <w:sz w:val="22"/>
          <w:szCs w:val="22"/>
        </w:rPr>
        <w:t>prin</w:t>
      </w:r>
      <w:proofErr w:type="spellEnd"/>
      <w:r w:rsidRPr="005F1742">
        <w:rPr>
          <w:color w:val="auto"/>
          <w:sz w:val="22"/>
          <w:szCs w:val="22"/>
        </w:rPr>
        <w:t xml:space="preserve"> </w:t>
      </w:r>
      <w:proofErr w:type="spellStart"/>
      <w:r w:rsidRPr="005F1742">
        <w:rPr>
          <w:color w:val="auto"/>
          <w:sz w:val="22"/>
          <w:szCs w:val="22"/>
        </w:rPr>
        <w:t>L</w:t>
      </w:r>
      <w:r>
        <w:rPr>
          <w:color w:val="auto"/>
          <w:sz w:val="22"/>
          <w:szCs w:val="22"/>
        </w:rPr>
        <w:t>egea</w:t>
      </w:r>
      <w:proofErr w:type="spellEnd"/>
      <w:r>
        <w:rPr>
          <w:color w:val="auto"/>
          <w:sz w:val="22"/>
          <w:szCs w:val="22"/>
        </w:rPr>
        <w:t xml:space="preserve"> nr.</w:t>
      </w:r>
      <w:r w:rsidRPr="005F1742">
        <w:rPr>
          <w:color w:val="auto"/>
          <w:sz w:val="22"/>
          <w:szCs w:val="22"/>
        </w:rPr>
        <w:t xml:space="preserve"> 178 din 9 </w:t>
      </w:r>
      <w:proofErr w:type="spellStart"/>
      <w:r w:rsidRPr="005F1742">
        <w:rPr>
          <w:color w:val="auto"/>
          <w:sz w:val="22"/>
          <w:szCs w:val="22"/>
        </w:rPr>
        <w:t>iunie</w:t>
      </w:r>
      <w:proofErr w:type="spellEnd"/>
      <w:r w:rsidRPr="005F1742">
        <w:rPr>
          <w:color w:val="auto"/>
          <w:sz w:val="22"/>
          <w:szCs w:val="22"/>
        </w:rPr>
        <w:t xml:space="preserve"> 2022;</w:t>
      </w:r>
    </w:p>
    <w:p w14:paraId="48873279" w14:textId="77777777" w:rsidR="0024683F" w:rsidRDefault="0024683F" w:rsidP="0024683F">
      <w:pPr>
        <w:pStyle w:val="Default"/>
        <w:numPr>
          <w:ilvl w:val="0"/>
          <w:numId w:val="8"/>
        </w:numPr>
        <w:spacing w:line="276" w:lineRule="auto"/>
        <w:jc w:val="both"/>
        <w:rPr>
          <w:color w:val="auto"/>
          <w:sz w:val="22"/>
          <w:szCs w:val="22"/>
          <w:lang w:val="ro-RO"/>
        </w:rPr>
      </w:pPr>
      <w:r w:rsidRPr="0024683F">
        <w:rPr>
          <w:sz w:val="22"/>
          <w:szCs w:val="22"/>
          <w:lang w:val="ro-RO"/>
        </w:rPr>
        <w:t>OUG nr.30/2022 privind unele măsuri pentru consolidarea capacităţii instituţionale şi administrative  a Ministerului Cercetării, Inovării şi Digitalizării şi a Autorităţii pentru Digitalizarea României necesare implementării componentei C7 - Transformare digitală  din Planul naţional de redresare şi rezilienţă, precum şi alte categorii de măsuri;</w:t>
      </w:r>
    </w:p>
    <w:p w14:paraId="0BDDA3C3" w14:textId="77777777" w:rsidR="0024683F" w:rsidRDefault="0024683F" w:rsidP="0024683F">
      <w:pPr>
        <w:pStyle w:val="Default"/>
        <w:numPr>
          <w:ilvl w:val="0"/>
          <w:numId w:val="8"/>
        </w:numPr>
        <w:spacing w:line="276" w:lineRule="auto"/>
        <w:jc w:val="both"/>
        <w:rPr>
          <w:color w:val="auto"/>
          <w:sz w:val="22"/>
          <w:szCs w:val="22"/>
          <w:lang w:val="ro-RO"/>
        </w:rPr>
      </w:pPr>
      <w:r w:rsidRPr="0024683F">
        <w:rPr>
          <w:sz w:val="22"/>
          <w:szCs w:val="22"/>
          <w:lang w:val="ro-RO"/>
        </w:rPr>
        <w:t>PHP si MySQL pentru site-uri WEB dinamice, Editura Teora, Larry Ullman, 2006;</w:t>
      </w:r>
    </w:p>
    <w:p w14:paraId="66AEE20D" w14:textId="77777777" w:rsidR="0024683F" w:rsidRDefault="0024683F" w:rsidP="0024683F">
      <w:pPr>
        <w:pStyle w:val="Default"/>
        <w:numPr>
          <w:ilvl w:val="0"/>
          <w:numId w:val="8"/>
        </w:numPr>
        <w:spacing w:line="276" w:lineRule="auto"/>
        <w:jc w:val="both"/>
        <w:rPr>
          <w:color w:val="auto"/>
          <w:sz w:val="22"/>
          <w:szCs w:val="22"/>
          <w:lang w:val="ro-RO"/>
        </w:rPr>
      </w:pPr>
      <w:r w:rsidRPr="0024683F">
        <w:rPr>
          <w:sz w:val="22"/>
          <w:szCs w:val="22"/>
          <w:lang w:val="ro-RO"/>
        </w:rPr>
        <w:t>Programarea in PHP. Ghid practice, Editura Polirom, Traian Anghel, 2005;</w:t>
      </w:r>
    </w:p>
    <w:p w14:paraId="49CA129A" w14:textId="1142DCDC" w:rsidR="0024683F" w:rsidRPr="0024683F" w:rsidRDefault="0024683F" w:rsidP="0024683F">
      <w:pPr>
        <w:pStyle w:val="Default"/>
        <w:numPr>
          <w:ilvl w:val="0"/>
          <w:numId w:val="8"/>
        </w:numPr>
        <w:spacing w:line="276" w:lineRule="auto"/>
        <w:jc w:val="both"/>
        <w:rPr>
          <w:color w:val="auto"/>
          <w:sz w:val="22"/>
          <w:szCs w:val="22"/>
          <w:lang w:val="ro-RO"/>
        </w:rPr>
      </w:pPr>
      <w:r w:rsidRPr="0024683F">
        <w:rPr>
          <w:sz w:val="22"/>
          <w:szCs w:val="22"/>
          <w:lang w:val="ro-RO"/>
        </w:rPr>
        <w:t>HTML, CSS, and JavaScript All in One, Sams Teach Yourself, Editura Pearson Sams, 2014</w:t>
      </w:r>
      <w:r>
        <w:rPr>
          <w:sz w:val="22"/>
          <w:szCs w:val="22"/>
          <w:lang w:val="ro-RO"/>
        </w:rPr>
        <w:t>.</w:t>
      </w:r>
    </w:p>
    <w:p w14:paraId="4D1FAC4E" w14:textId="77777777" w:rsidR="0024683F" w:rsidRPr="0024683F" w:rsidRDefault="0024683F" w:rsidP="0024683F">
      <w:pPr>
        <w:pStyle w:val="Default"/>
        <w:spacing w:line="276" w:lineRule="auto"/>
        <w:ind w:left="720"/>
        <w:jc w:val="both"/>
        <w:rPr>
          <w:color w:val="auto"/>
          <w:sz w:val="22"/>
          <w:szCs w:val="22"/>
          <w:lang w:val="ro-RO"/>
        </w:rPr>
      </w:pPr>
    </w:p>
    <w:p w14:paraId="5F72CE81" w14:textId="77777777" w:rsidR="00D24B6A" w:rsidRDefault="00D24B6A" w:rsidP="00D24B6A">
      <w:pPr>
        <w:spacing w:after="0"/>
        <w:ind w:right="432" w:firstLine="720"/>
        <w:rPr>
          <w:rFonts w:ascii="Trebuchet MS" w:eastAsia="Times New Roman" w:hAnsi="Trebuchet MS" w:cs="Trebuchet MS"/>
          <w:b/>
          <w:bCs/>
          <w:i/>
          <w:iCs/>
          <w:u w:val="single"/>
        </w:rPr>
      </w:pPr>
      <w:proofErr w:type="spellStart"/>
      <w:r w:rsidRPr="00A17079">
        <w:rPr>
          <w:rFonts w:ascii="Trebuchet MS" w:eastAsia="Times New Roman" w:hAnsi="Trebuchet MS" w:cs="Trebuchet MS"/>
          <w:b/>
          <w:bCs/>
          <w:i/>
          <w:iCs/>
          <w:u w:val="single"/>
        </w:rPr>
        <w:t>Tematică</w:t>
      </w:r>
      <w:proofErr w:type="spellEnd"/>
      <w:r w:rsidRPr="00A17079">
        <w:rPr>
          <w:rFonts w:ascii="Trebuchet MS" w:eastAsia="Times New Roman" w:hAnsi="Trebuchet MS" w:cs="Trebuchet MS"/>
          <w:b/>
          <w:bCs/>
          <w:i/>
          <w:iCs/>
          <w:u w:val="single"/>
        </w:rPr>
        <w:t>:</w:t>
      </w:r>
    </w:p>
    <w:p w14:paraId="52690B25" w14:textId="77777777" w:rsidR="00D24B6A" w:rsidRPr="00A17079" w:rsidRDefault="00D24B6A" w:rsidP="00D24B6A">
      <w:pPr>
        <w:spacing w:after="0"/>
        <w:ind w:right="432" w:firstLine="720"/>
        <w:rPr>
          <w:rFonts w:ascii="Trebuchet MS" w:eastAsia="Times New Roman" w:hAnsi="Trebuchet MS" w:cs="Trebuchet MS"/>
          <w:b/>
          <w:bCs/>
          <w:i/>
          <w:iCs/>
          <w:u w:val="single"/>
        </w:rPr>
      </w:pPr>
    </w:p>
    <w:p w14:paraId="22DD73F1" w14:textId="77777777" w:rsidR="00D24B6A" w:rsidRPr="00292E36" w:rsidRDefault="00D24B6A" w:rsidP="00D24B6A">
      <w:pPr>
        <w:pStyle w:val="Default"/>
        <w:numPr>
          <w:ilvl w:val="0"/>
          <w:numId w:val="6"/>
        </w:numPr>
        <w:spacing w:after="54" w:line="276" w:lineRule="auto"/>
        <w:ind w:left="270" w:hanging="270"/>
        <w:jc w:val="both"/>
        <w:rPr>
          <w:sz w:val="22"/>
          <w:szCs w:val="22"/>
          <w:lang w:val="ro-RO"/>
        </w:rPr>
      </w:pPr>
      <w:r w:rsidRPr="00292E36">
        <w:rPr>
          <w:sz w:val="22"/>
          <w:szCs w:val="22"/>
          <w:lang w:val="ro-RO"/>
        </w:rPr>
        <w:t>Constituția României, republicată:</w:t>
      </w:r>
    </w:p>
    <w:p w14:paraId="24B5B4CD" w14:textId="77777777" w:rsidR="00D24B6A" w:rsidRPr="00292E36" w:rsidRDefault="00D24B6A" w:rsidP="00D24B6A">
      <w:pPr>
        <w:pStyle w:val="Default"/>
        <w:spacing w:after="54" w:line="276" w:lineRule="auto"/>
        <w:ind w:left="540" w:hanging="180"/>
        <w:jc w:val="both"/>
        <w:rPr>
          <w:sz w:val="22"/>
          <w:szCs w:val="22"/>
          <w:lang w:val="ro-RO"/>
        </w:rPr>
      </w:pPr>
      <w:r w:rsidRPr="00292E36">
        <w:rPr>
          <w:sz w:val="22"/>
          <w:szCs w:val="22"/>
          <w:lang w:val="ro-RO"/>
        </w:rPr>
        <w:t xml:space="preserve"> - Drepturi, libertățile și îndatoririle fundamentale, deciziile Curții Constituționale, Administrația publică (Titlul II, Capitolul I art.15 – 21, Capitolul II art.22 – 53, Capitolul III art.54 – 57, Titlul V art.147);</w:t>
      </w:r>
    </w:p>
    <w:p w14:paraId="69E5E48D" w14:textId="77777777" w:rsidR="00D24B6A" w:rsidRPr="00292E36" w:rsidRDefault="00D24B6A" w:rsidP="00D24B6A">
      <w:pPr>
        <w:pStyle w:val="Default"/>
        <w:spacing w:after="54" w:line="276" w:lineRule="auto"/>
        <w:jc w:val="both"/>
        <w:rPr>
          <w:sz w:val="22"/>
          <w:szCs w:val="22"/>
          <w:lang w:val="ro-RO"/>
        </w:rPr>
      </w:pPr>
      <w:r w:rsidRPr="00292E36">
        <w:rPr>
          <w:sz w:val="22"/>
          <w:szCs w:val="22"/>
          <w:lang w:val="ro-RO"/>
        </w:rPr>
        <w:t>2. Titlul I și II ale părții a VI-a din Ordonanța de urgență a Guvernului nr. 57/2019 privind Codul administrativ, cu modificările și completările ulterioare:</w:t>
      </w:r>
    </w:p>
    <w:p w14:paraId="337DEB63" w14:textId="77777777" w:rsidR="00D24B6A" w:rsidRPr="00292E36" w:rsidRDefault="00D24B6A" w:rsidP="00D24B6A">
      <w:pPr>
        <w:pStyle w:val="Default"/>
        <w:spacing w:after="54" w:line="276" w:lineRule="auto"/>
        <w:jc w:val="both"/>
        <w:rPr>
          <w:sz w:val="22"/>
          <w:szCs w:val="22"/>
          <w:lang w:val="ro-RO"/>
        </w:rPr>
      </w:pPr>
      <w:r w:rsidRPr="00292E36">
        <w:rPr>
          <w:sz w:val="22"/>
          <w:szCs w:val="22"/>
          <w:lang w:val="ro-RO"/>
        </w:rPr>
        <w:t xml:space="preserve">      – Dispoziții generale (Titlul I al părții a VI-a), Statutul funcționarilor publici (Titlul II al părții a VI-a);</w:t>
      </w:r>
    </w:p>
    <w:p w14:paraId="00BBF99A" w14:textId="77777777" w:rsidR="00D24B6A" w:rsidRPr="00292E36" w:rsidRDefault="00D24B6A" w:rsidP="00D24B6A">
      <w:pPr>
        <w:pStyle w:val="Default"/>
        <w:spacing w:after="54" w:line="276" w:lineRule="auto"/>
        <w:jc w:val="both"/>
        <w:rPr>
          <w:sz w:val="22"/>
          <w:szCs w:val="22"/>
          <w:lang w:val="ro-RO"/>
        </w:rPr>
      </w:pPr>
      <w:r w:rsidRPr="00292E36">
        <w:rPr>
          <w:sz w:val="22"/>
          <w:szCs w:val="22"/>
          <w:lang w:val="ro-RO"/>
        </w:rPr>
        <w:t>3. Ordonanța Guvernului nr. 137/2000 privind prevenirea și sancționarea tuturor formelor de discriminare, republicată, cu modificările și completările ulterioare:</w:t>
      </w:r>
    </w:p>
    <w:p w14:paraId="46634B1B" w14:textId="77777777" w:rsidR="00D24B6A" w:rsidRPr="00292E36" w:rsidRDefault="00D24B6A" w:rsidP="00D24B6A">
      <w:pPr>
        <w:pStyle w:val="Default"/>
        <w:spacing w:after="54" w:line="276" w:lineRule="auto"/>
        <w:ind w:left="450"/>
        <w:jc w:val="both"/>
        <w:rPr>
          <w:sz w:val="22"/>
          <w:szCs w:val="22"/>
          <w:lang w:val="ro-RO"/>
        </w:rPr>
      </w:pPr>
      <w:r w:rsidRPr="00292E36">
        <w:rPr>
          <w:sz w:val="22"/>
          <w:szCs w:val="22"/>
          <w:lang w:val="ro-RO"/>
        </w:rPr>
        <w:lastRenderedPageBreak/>
        <w:t>– Principii și definiții privind respectarea demnității umane, protecția drepturilor și libertăților fundamentale ale omului, prevenirii și combaterii incitării la ură și discriminare (Capitolul I art.1 – 5, Capitolul II art.6 – 25);</w:t>
      </w:r>
    </w:p>
    <w:p w14:paraId="6A45338F" w14:textId="77777777" w:rsidR="00D24B6A" w:rsidRPr="00292E36" w:rsidRDefault="00D24B6A" w:rsidP="00D24B6A">
      <w:pPr>
        <w:pStyle w:val="Default"/>
        <w:spacing w:after="54" w:line="276" w:lineRule="auto"/>
        <w:jc w:val="both"/>
        <w:rPr>
          <w:sz w:val="22"/>
          <w:szCs w:val="22"/>
          <w:lang w:val="ro-RO"/>
        </w:rPr>
      </w:pPr>
      <w:r w:rsidRPr="00292E36">
        <w:rPr>
          <w:sz w:val="22"/>
          <w:szCs w:val="22"/>
          <w:lang w:val="ro-RO"/>
        </w:rPr>
        <w:t>4. Legea nr. 202/2002 privind egalitatea de șanse și de tratament între femei și bărbați, republicată, cu modificările și completările ulterioare:</w:t>
      </w:r>
    </w:p>
    <w:p w14:paraId="7BD7D7B4" w14:textId="77777777" w:rsidR="00D24B6A" w:rsidRPr="00292E36" w:rsidRDefault="00D24B6A" w:rsidP="00D24B6A">
      <w:pPr>
        <w:pStyle w:val="Default"/>
        <w:spacing w:after="54" w:line="276" w:lineRule="auto"/>
        <w:ind w:left="450"/>
        <w:jc w:val="both"/>
        <w:rPr>
          <w:sz w:val="22"/>
          <w:szCs w:val="22"/>
          <w:lang w:val="ro-RO"/>
        </w:rPr>
      </w:pPr>
      <w:r w:rsidRPr="00292E36">
        <w:rPr>
          <w:sz w:val="22"/>
          <w:szCs w:val="22"/>
          <w:lang w:val="ro-RO"/>
        </w:rPr>
        <w:t xml:space="preserve"> – Egalitatea de șanse și tratament. Definiții în această materie. Egalitatea de șanse și tratament între femei și bărbați în domeniul muncii. Egalitatea de șanse între femei și bărbați în ceea ce privește participarea la luarea deciziei (Capitolul I art.1 – 6, Capitolul II art. 7 – 13, Capitolul IV art.21 – 22)</w:t>
      </w:r>
      <w:r>
        <w:rPr>
          <w:sz w:val="22"/>
          <w:szCs w:val="22"/>
          <w:lang w:val="ro-RO"/>
        </w:rPr>
        <w:t>.</w:t>
      </w:r>
    </w:p>
    <w:p w14:paraId="227AFDAB" w14:textId="77777777" w:rsidR="00D24B6A" w:rsidRPr="00292E36" w:rsidRDefault="00D24B6A" w:rsidP="00D24B6A">
      <w:pPr>
        <w:pStyle w:val="Default"/>
        <w:spacing w:after="54" w:line="276" w:lineRule="auto"/>
        <w:jc w:val="both"/>
        <w:rPr>
          <w:sz w:val="22"/>
          <w:szCs w:val="22"/>
          <w:lang w:val="ro-RO"/>
        </w:rPr>
      </w:pPr>
      <w:r w:rsidRPr="00292E36">
        <w:rPr>
          <w:sz w:val="22"/>
          <w:szCs w:val="22"/>
          <w:lang w:val="ro-RO"/>
        </w:rPr>
        <w:t>5. Hotărârea de Guvern nr. 89/2020 privind organizarea și funcționarea Autorității pentru Digitalizarea României, cu modificările ulterioare:</w:t>
      </w:r>
    </w:p>
    <w:p w14:paraId="6362448A" w14:textId="77777777" w:rsidR="00D24B6A" w:rsidRPr="00292E36" w:rsidRDefault="00D24B6A" w:rsidP="00D24B6A">
      <w:pPr>
        <w:pStyle w:val="Default"/>
        <w:spacing w:after="54" w:line="276" w:lineRule="auto"/>
        <w:ind w:left="540"/>
        <w:jc w:val="both"/>
        <w:rPr>
          <w:sz w:val="22"/>
          <w:szCs w:val="22"/>
          <w:lang w:val="ro-RO"/>
        </w:rPr>
      </w:pPr>
      <w:r w:rsidRPr="00292E36">
        <w:rPr>
          <w:sz w:val="22"/>
          <w:szCs w:val="22"/>
          <w:lang w:val="ro-RO"/>
        </w:rPr>
        <w:t xml:space="preserve"> – Organizarea și funcționarea Autorității pentru Digitalizarea României (act normativ integral)</w:t>
      </w:r>
      <w:r>
        <w:rPr>
          <w:sz w:val="22"/>
          <w:szCs w:val="22"/>
          <w:lang w:val="ro-RO"/>
        </w:rPr>
        <w:t>.</w:t>
      </w:r>
    </w:p>
    <w:p w14:paraId="4BEC3D8C" w14:textId="63385DC8" w:rsidR="00D24B6A" w:rsidRPr="00292E36" w:rsidRDefault="00D24B6A" w:rsidP="00D24B6A">
      <w:pPr>
        <w:pStyle w:val="Default"/>
        <w:spacing w:after="54" w:line="276" w:lineRule="auto"/>
        <w:jc w:val="both"/>
        <w:rPr>
          <w:color w:val="auto"/>
          <w:sz w:val="22"/>
          <w:szCs w:val="22"/>
          <w:lang w:val="ro-RO"/>
        </w:rPr>
      </w:pPr>
      <w:r w:rsidRPr="00292E36">
        <w:rPr>
          <w:color w:val="auto"/>
          <w:sz w:val="22"/>
          <w:szCs w:val="22"/>
          <w:lang w:val="ro-RO"/>
        </w:rPr>
        <w:t>6. Planul Național pentru Redresare și Reziliență, Componenta 7: Transformare digitală</w:t>
      </w:r>
      <w:r>
        <w:rPr>
          <w:color w:val="auto"/>
          <w:sz w:val="22"/>
          <w:szCs w:val="22"/>
          <w:lang w:val="ro-RO"/>
        </w:rPr>
        <w:t>:</w:t>
      </w:r>
      <w:r w:rsidRPr="00292E36">
        <w:rPr>
          <w:color w:val="auto"/>
          <w:sz w:val="22"/>
          <w:szCs w:val="22"/>
          <w:lang w:val="ro-RO"/>
        </w:rPr>
        <w:t xml:space="preserve"> </w:t>
      </w:r>
      <w:hyperlink r:id="rId5" w:history="1">
        <w:r w:rsidR="0024683F" w:rsidRPr="000F3D77">
          <w:rPr>
            <w:rStyle w:val="Hyperlink"/>
            <w:sz w:val="22"/>
            <w:szCs w:val="22"/>
            <w:lang w:val="ro-RO"/>
          </w:rPr>
          <w:t>https://mfe.gov.ro/pnrr</w:t>
        </w:r>
      </w:hyperlink>
      <w:r>
        <w:rPr>
          <w:rStyle w:val="Hyperlink"/>
          <w:color w:val="auto"/>
          <w:sz w:val="22"/>
          <w:szCs w:val="22"/>
          <w:lang w:val="ro-RO"/>
        </w:rPr>
        <w:t>;</w:t>
      </w:r>
    </w:p>
    <w:p w14:paraId="4101EE6A" w14:textId="77777777" w:rsidR="00D24B6A" w:rsidRPr="00292E36" w:rsidRDefault="00D24B6A" w:rsidP="00D24B6A">
      <w:pPr>
        <w:pStyle w:val="Default"/>
        <w:spacing w:after="54" w:line="276" w:lineRule="auto"/>
        <w:ind w:firstLine="540"/>
        <w:jc w:val="both"/>
        <w:rPr>
          <w:sz w:val="22"/>
          <w:szCs w:val="22"/>
          <w:lang w:val="ro-RO"/>
        </w:rPr>
      </w:pPr>
      <w:r w:rsidRPr="00292E36">
        <w:rPr>
          <w:color w:val="auto"/>
          <w:sz w:val="22"/>
          <w:szCs w:val="22"/>
          <w:lang w:val="ro-RO"/>
        </w:rPr>
        <w:t>- Reforme și investiții aferente Componentei 7 - Transformare digitală</w:t>
      </w:r>
      <w:r>
        <w:rPr>
          <w:color w:val="auto"/>
          <w:sz w:val="22"/>
          <w:szCs w:val="22"/>
          <w:lang w:val="ro-RO"/>
        </w:rPr>
        <w:t>.</w:t>
      </w:r>
    </w:p>
    <w:p w14:paraId="712D3B22" w14:textId="345420B2" w:rsidR="0024683F" w:rsidRPr="00905665" w:rsidRDefault="0024683F" w:rsidP="0024683F">
      <w:pPr>
        <w:pStyle w:val="Default"/>
        <w:numPr>
          <w:ilvl w:val="0"/>
          <w:numId w:val="11"/>
        </w:numPr>
        <w:tabs>
          <w:tab w:val="left" w:pos="270"/>
          <w:tab w:val="left" w:pos="540"/>
          <w:tab w:val="left" w:pos="630"/>
        </w:tabs>
        <w:spacing w:line="276" w:lineRule="auto"/>
        <w:ind w:left="0" w:firstLine="0"/>
        <w:jc w:val="both"/>
        <w:rPr>
          <w:color w:val="auto"/>
          <w:sz w:val="22"/>
          <w:szCs w:val="22"/>
          <w:lang w:val="ro-RO"/>
        </w:rPr>
      </w:pPr>
      <w:proofErr w:type="spellStart"/>
      <w:r w:rsidRPr="005F1742">
        <w:rPr>
          <w:color w:val="auto"/>
          <w:sz w:val="22"/>
          <w:szCs w:val="22"/>
        </w:rPr>
        <w:t>O</w:t>
      </w:r>
      <w:r>
        <w:rPr>
          <w:color w:val="auto"/>
          <w:sz w:val="22"/>
          <w:szCs w:val="22"/>
        </w:rPr>
        <w:t>rdonanța</w:t>
      </w:r>
      <w:proofErr w:type="spellEnd"/>
      <w:r>
        <w:rPr>
          <w:color w:val="auto"/>
          <w:sz w:val="22"/>
          <w:szCs w:val="22"/>
        </w:rPr>
        <w:t xml:space="preserve"> de </w:t>
      </w:r>
      <w:proofErr w:type="spellStart"/>
      <w:r>
        <w:rPr>
          <w:color w:val="auto"/>
          <w:sz w:val="22"/>
          <w:szCs w:val="22"/>
        </w:rPr>
        <w:t>Urgență</w:t>
      </w:r>
      <w:proofErr w:type="spellEnd"/>
      <w:r>
        <w:rPr>
          <w:color w:val="auto"/>
          <w:sz w:val="22"/>
          <w:szCs w:val="22"/>
        </w:rPr>
        <w:t xml:space="preserve"> a </w:t>
      </w:r>
      <w:proofErr w:type="spellStart"/>
      <w:r>
        <w:rPr>
          <w:color w:val="auto"/>
          <w:sz w:val="22"/>
          <w:szCs w:val="22"/>
        </w:rPr>
        <w:t>Guvernului</w:t>
      </w:r>
      <w:proofErr w:type="spellEnd"/>
      <w:r w:rsidRPr="005F1742">
        <w:rPr>
          <w:color w:val="auto"/>
          <w:sz w:val="22"/>
          <w:szCs w:val="22"/>
        </w:rPr>
        <w:t xml:space="preserve"> nr. 124 din 13 </w:t>
      </w:r>
      <w:proofErr w:type="spellStart"/>
      <w:r w:rsidRPr="005F1742">
        <w:rPr>
          <w:color w:val="auto"/>
          <w:sz w:val="22"/>
          <w:szCs w:val="22"/>
        </w:rPr>
        <w:t>decembrie</w:t>
      </w:r>
      <w:proofErr w:type="spellEnd"/>
      <w:r w:rsidRPr="005F1742">
        <w:rPr>
          <w:color w:val="auto"/>
          <w:sz w:val="22"/>
          <w:szCs w:val="22"/>
        </w:rPr>
        <w:t xml:space="preserve"> 2021 </w:t>
      </w:r>
      <w:proofErr w:type="spellStart"/>
      <w:r w:rsidRPr="005F1742">
        <w:rPr>
          <w:color w:val="auto"/>
          <w:sz w:val="22"/>
          <w:szCs w:val="22"/>
        </w:rPr>
        <w:t>privind</w:t>
      </w:r>
      <w:proofErr w:type="spellEnd"/>
      <w:r w:rsidRPr="005F1742">
        <w:rPr>
          <w:color w:val="auto"/>
          <w:sz w:val="22"/>
          <w:szCs w:val="22"/>
        </w:rPr>
        <w:t xml:space="preserve"> </w:t>
      </w:r>
      <w:proofErr w:type="spellStart"/>
      <w:r w:rsidRPr="005F1742">
        <w:rPr>
          <w:color w:val="auto"/>
          <w:sz w:val="22"/>
          <w:szCs w:val="22"/>
        </w:rPr>
        <w:t>stabilirea</w:t>
      </w:r>
      <w:proofErr w:type="spellEnd"/>
      <w:r w:rsidRPr="005F1742">
        <w:rPr>
          <w:color w:val="auto"/>
          <w:sz w:val="22"/>
          <w:szCs w:val="22"/>
        </w:rPr>
        <w:t xml:space="preserve"> </w:t>
      </w:r>
      <w:proofErr w:type="spellStart"/>
      <w:r w:rsidRPr="005F1742">
        <w:rPr>
          <w:color w:val="auto"/>
          <w:sz w:val="22"/>
          <w:szCs w:val="22"/>
        </w:rPr>
        <w:t>cadrului</w:t>
      </w:r>
      <w:proofErr w:type="spellEnd"/>
      <w:r w:rsidRPr="005F1742">
        <w:rPr>
          <w:color w:val="auto"/>
          <w:sz w:val="22"/>
          <w:szCs w:val="22"/>
        </w:rPr>
        <w:t xml:space="preserve"> </w:t>
      </w:r>
      <w:proofErr w:type="spellStart"/>
      <w:r w:rsidRPr="005F1742">
        <w:rPr>
          <w:color w:val="auto"/>
          <w:sz w:val="22"/>
          <w:szCs w:val="22"/>
        </w:rPr>
        <w:t>instituţional</w:t>
      </w:r>
      <w:proofErr w:type="spellEnd"/>
      <w:r w:rsidRPr="005F1742">
        <w:rPr>
          <w:color w:val="auto"/>
          <w:sz w:val="22"/>
          <w:szCs w:val="22"/>
        </w:rPr>
        <w:t xml:space="preserve"> </w:t>
      </w:r>
      <w:proofErr w:type="spellStart"/>
      <w:r w:rsidRPr="005F1742">
        <w:rPr>
          <w:color w:val="auto"/>
          <w:sz w:val="22"/>
          <w:szCs w:val="22"/>
        </w:rPr>
        <w:t>şi</w:t>
      </w:r>
      <w:proofErr w:type="spellEnd"/>
      <w:r w:rsidRPr="005F1742">
        <w:rPr>
          <w:color w:val="auto"/>
          <w:sz w:val="22"/>
          <w:szCs w:val="22"/>
        </w:rPr>
        <w:t xml:space="preserve"> </w:t>
      </w:r>
      <w:proofErr w:type="spellStart"/>
      <w:r w:rsidRPr="005F1742">
        <w:rPr>
          <w:color w:val="auto"/>
          <w:sz w:val="22"/>
          <w:szCs w:val="22"/>
        </w:rPr>
        <w:t>financiar</w:t>
      </w:r>
      <w:proofErr w:type="spellEnd"/>
      <w:r w:rsidRPr="005F1742">
        <w:rPr>
          <w:color w:val="auto"/>
          <w:sz w:val="22"/>
          <w:szCs w:val="22"/>
        </w:rPr>
        <w:t xml:space="preserve"> </w:t>
      </w:r>
      <w:proofErr w:type="spellStart"/>
      <w:r w:rsidRPr="005F1742">
        <w:rPr>
          <w:color w:val="auto"/>
          <w:sz w:val="22"/>
          <w:szCs w:val="22"/>
        </w:rPr>
        <w:t>pentru</w:t>
      </w:r>
      <w:proofErr w:type="spellEnd"/>
      <w:r w:rsidRPr="005F1742">
        <w:rPr>
          <w:color w:val="auto"/>
          <w:sz w:val="22"/>
          <w:szCs w:val="22"/>
        </w:rPr>
        <w:t xml:space="preserve"> </w:t>
      </w:r>
      <w:proofErr w:type="spellStart"/>
      <w:r w:rsidRPr="005F1742">
        <w:rPr>
          <w:color w:val="auto"/>
          <w:sz w:val="22"/>
          <w:szCs w:val="22"/>
        </w:rPr>
        <w:t>gestionarea</w:t>
      </w:r>
      <w:proofErr w:type="spellEnd"/>
      <w:r w:rsidRPr="005F1742">
        <w:rPr>
          <w:color w:val="auto"/>
          <w:sz w:val="22"/>
          <w:szCs w:val="22"/>
        </w:rPr>
        <w:t xml:space="preserve"> </w:t>
      </w:r>
      <w:proofErr w:type="spellStart"/>
      <w:r w:rsidRPr="005F1742">
        <w:rPr>
          <w:color w:val="auto"/>
          <w:sz w:val="22"/>
          <w:szCs w:val="22"/>
        </w:rPr>
        <w:t>fondurilor</w:t>
      </w:r>
      <w:proofErr w:type="spellEnd"/>
      <w:r w:rsidRPr="005F1742">
        <w:rPr>
          <w:color w:val="auto"/>
          <w:sz w:val="22"/>
          <w:szCs w:val="22"/>
        </w:rPr>
        <w:t xml:space="preserve"> </w:t>
      </w:r>
      <w:proofErr w:type="spellStart"/>
      <w:r w:rsidRPr="005F1742">
        <w:rPr>
          <w:color w:val="auto"/>
          <w:sz w:val="22"/>
          <w:szCs w:val="22"/>
        </w:rPr>
        <w:t>europene</w:t>
      </w:r>
      <w:proofErr w:type="spellEnd"/>
      <w:r w:rsidRPr="005F1742">
        <w:rPr>
          <w:color w:val="auto"/>
          <w:sz w:val="22"/>
          <w:szCs w:val="22"/>
        </w:rPr>
        <w:t xml:space="preserve"> </w:t>
      </w:r>
      <w:proofErr w:type="spellStart"/>
      <w:r w:rsidRPr="005F1742">
        <w:rPr>
          <w:color w:val="auto"/>
          <w:sz w:val="22"/>
          <w:szCs w:val="22"/>
        </w:rPr>
        <w:t>alocate</w:t>
      </w:r>
      <w:proofErr w:type="spellEnd"/>
      <w:r w:rsidRPr="005F1742">
        <w:rPr>
          <w:color w:val="auto"/>
          <w:sz w:val="22"/>
          <w:szCs w:val="22"/>
        </w:rPr>
        <w:t xml:space="preserve"> </w:t>
      </w:r>
      <w:proofErr w:type="spellStart"/>
      <w:r w:rsidRPr="005F1742">
        <w:rPr>
          <w:color w:val="auto"/>
          <w:sz w:val="22"/>
          <w:szCs w:val="22"/>
        </w:rPr>
        <w:t>României</w:t>
      </w:r>
      <w:proofErr w:type="spellEnd"/>
      <w:r w:rsidRPr="005F1742">
        <w:rPr>
          <w:color w:val="auto"/>
          <w:sz w:val="22"/>
          <w:szCs w:val="22"/>
        </w:rPr>
        <w:t xml:space="preserve"> </w:t>
      </w:r>
      <w:proofErr w:type="spellStart"/>
      <w:r w:rsidRPr="005F1742">
        <w:rPr>
          <w:color w:val="auto"/>
          <w:sz w:val="22"/>
          <w:szCs w:val="22"/>
        </w:rPr>
        <w:t>prin</w:t>
      </w:r>
      <w:proofErr w:type="spellEnd"/>
      <w:r w:rsidRPr="005F1742">
        <w:rPr>
          <w:color w:val="auto"/>
          <w:sz w:val="22"/>
          <w:szCs w:val="22"/>
        </w:rPr>
        <w:t xml:space="preserve"> </w:t>
      </w:r>
      <w:proofErr w:type="spellStart"/>
      <w:r w:rsidRPr="005F1742">
        <w:rPr>
          <w:color w:val="auto"/>
          <w:sz w:val="22"/>
          <w:szCs w:val="22"/>
        </w:rPr>
        <w:t>Mecanismul</w:t>
      </w:r>
      <w:proofErr w:type="spellEnd"/>
      <w:r w:rsidRPr="005F1742">
        <w:rPr>
          <w:color w:val="auto"/>
          <w:sz w:val="22"/>
          <w:szCs w:val="22"/>
        </w:rPr>
        <w:t xml:space="preserve"> de </w:t>
      </w:r>
      <w:proofErr w:type="spellStart"/>
      <w:r w:rsidRPr="005F1742">
        <w:rPr>
          <w:color w:val="auto"/>
          <w:sz w:val="22"/>
          <w:szCs w:val="22"/>
        </w:rPr>
        <w:t>redresare</w:t>
      </w:r>
      <w:proofErr w:type="spellEnd"/>
      <w:r w:rsidRPr="005F1742">
        <w:rPr>
          <w:color w:val="auto"/>
          <w:sz w:val="22"/>
          <w:szCs w:val="22"/>
        </w:rPr>
        <w:t xml:space="preserve"> </w:t>
      </w:r>
      <w:proofErr w:type="spellStart"/>
      <w:r w:rsidRPr="005F1742">
        <w:rPr>
          <w:color w:val="auto"/>
          <w:sz w:val="22"/>
          <w:szCs w:val="22"/>
        </w:rPr>
        <w:t>şi</w:t>
      </w:r>
      <w:proofErr w:type="spellEnd"/>
      <w:r w:rsidRPr="005F1742">
        <w:rPr>
          <w:color w:val="auto"/>
          <w:sz w:val="22"/>
          <w:szCs w:val="22"/>
        </w:rPr>
        <w:t xml:space="preserve"> </w:t>
      </w:r>
      <w:proofErr w:type="spellStart"/>
      <w:r w:rsidRPr="005F1742">
        <w:rPr>
          <w:color w:val="auto"/>
          <w:sz w:val="22"/>
          <w:szCs w:val="22"/>
        </w:rPr>
        <w:t>rezilienţă</w:t>
      </w:r>
      <w:proofErr w:type="spellEnd"/>
      <w:r w:rsidRPr="005F1742">
        <w:rPr>
          <w:color w:val="auto"/>
          <w:sz w:val="22"/>
          <w:szCs w:val="22"/>
        </w:rPr>
        <w:t xml:space="preserve">, precum </w:t>
      </w:r>
      <w:proofErr w:type="spellStart"/>
      <w:r w:rsidRPr="005F1742">
        <w:rPr>
          <w:color w:val="auto"/>
          <w:sz w:val="22"/>
          <w:szCs w:val="22"/>
        </w:rPr>
        <w:t>şi</w:t>
      </w:r>
      <w:proofErr w:type="spellEnd"/>
      <w:r w:rsidRPr="005F1742">
        <w:rPr>
          <w:color w:val="auto"/>
          <w:sz w:val="22"/>
          <w:szCs w:val="22"/>
        </w:rPr>
        <w:t xml:space="preserve"> </w:t>
      </w:r>
      <w:proofErr w:type="spellStart"/>
      <w:r w:rsidRPr="005F1742">
        <w:rPr>
          <w:color w:val="auto"/>
          <w:sz w:val="22"/>
          <w:szCs w:val="22"/>
        </w:rPr>
        <w:t>pentru</w:t>
      </w:r>
      <w:proofErr w:type="spellEnd"/>
      <w:r w:rsidRPr="005F1742">
        <w:rPr>
          <w:color w:val="auto"/>
          <w:sz w:val="22"/>
          <w:szCs w:val="22"/>
        </w:rPr>
        <w:t xml:space="preserve"> </w:t>
      </w:r>
      <w:proofErr w:type="spellStart"/>
      <w:r w:rsidRPr="005F1742">
        <w:rPr>
          <w:color w:val="auto"/>
          <w:sz w:val="22"/>
          <w:szCs w:val="22"/>
        </w:rPr>
        <w:t>modificarea</w:t>
      </w:r>
      <w:proofErr w:type="spellEnd"/>
      <w:r w:rsidRPr="005F1742">
        <w:rPr>
          <w:color w:val="auto"/>
          <w:sz w:val="22"/>
          <w:szCs w:val="22"/>
        </w:rPr>
        <w:t xml:space="preserve"> </w:t>
      </w:r>
      <w:proofErr w:type="spellStart"/>
      <w:r w:rsidRPr="005F1742">
        <w:rPr>
          <w:color w:val="auto"/>
          <w:sz w:val="22"/>
          <w:szCs w:val="22"/>
        </w:rPr>
        <w:t>şi</w:t>
      </w:r>
      <w:proofErr w:type="spellEnd"/>
      <w:r w:rsidRPr="005F1742">
        <w:rPr>
          <w:color w:val="auto"/>
          <w:sz w:val="22"/>
          <w:szCs w:val="22"/>
        </w:rPr>
        <w:t xml:space="preserve"> </w:t>
      </w:r>
      <w:proofErr w:type="spellStart"/>
      <w:r w:rsidRPr="005F1742">
        <w:rPr>
          <w:color w:val="auto"/>
          <w:sz w:val="22"/>
          <w:szCs w:val="22"/>
        </w:rPr>
        <w:t>completarea</w:t>
      </w:r>
      <w:proofErr w:type="spellEnd"/>
      <w:r w:rsidRPr="005F1742">
        <w:rPr>
          <w:color w:val="auto"/>
          <w:sz w:val="22"/>
          <w:szCs w:val="22"/>
        </w:rPr>
        <w:t xml:space="preserve"> </w:t>
      </w:r>
      <w:proofErr w:type="spellStart"/>
      <w:r>
        <w:rPr>
          <w:color w:val="auto"/>
          <w:sz w:val="22"/>
          <w:szCs w:val="22"/>
        </w:rPr>
        <w:t>Ordonanței</w:t>
      </w:r>
      <w:proofErr w:type="spellEnd"/>
      <w:r>
        <w:rPr>
          <w:color w:val="auto"/>
          <w:sz w:val="22"/>
          <w:szCs w:val="22"/>
        </w:rPr>
        <w:t xml:space="preserve"> de </w:t>
      </w:r>
      <w:proofErr w:type="spellStart"/>
      <w:r>
        <w:rPr>
          <w:color w:val="auto"/>
          <w:sz w:val="22"/>
          <w:szCs w:val="22"/>
        </w:rPr>
        <w:t>urgență</w:t>
      </w:r>
      <w:proofErr w:type="spellEnd"/>
      <w:r>
        <w:rPr>
          <w:color w:val="auto"/>
          <w:sz w:val="22"/>
          <w:szCs w:val="22"/>
        </w:rPr>
        <w:t xml:space="preserve"> a </w:t>
      </w:r>
      <w:proofErr w:type="spellStart"/>
      <w:r>
        <w:rPr>
          <w:color w:val="auto"/>
          <w:sz w:val="22"/>
          <w:szCs w:val="22"/>
        </w:rPr>
        <w:t>Guvernului</w:t>
      </w:r>
      <w:proofErr w:type="spellEnd"/>
      <w:r>
        <w:rPr>
          <w:color w:val="auto"/>
          <w:sz w:val="22"/>
          <w:szCs w:val="22"/>
        </w:rPr>
        <w:t xml:space="preserve"> nr. 155/2020 </w:t>
      </w:r>
      <w:r w:rsidRPr="005F1742">
        <w:rPr>
          <w:color w:val="auto"/>
          <w:sz w:val="22"/>
          <w:szCs w:val="22"/>
        </w:rPr>
        <w:t xml:space="preserve"> </w:t>
      </w:r>
      <w:proofErr w:type="spellStart"/>
      <w:r w:rsidRPr="005F1742">
        <w:rPr>
          <w:color w:val="auto"/>
          <w:sz w:val="22"/>
          <w:szCs w:val="22"/>
        </w:rPr>
        <w:t>privind</w:t>
      </w:r>
      <w:proofErr w:type="spellEnd"/>
      <w:r w:rsidRPr="005F1742">
        <w:rPr>
          <w:color w:val="auto"/>
          <w:sz w:val="22"/>
          <w:szCs w:val="22"/>
        </w:rPr>
        <w:t xml:space="preserve"> </w:t>
      </w:r>
      <w:proofErr w:type="spellStart"/>
      <w:r w:rsidRPr="005F1742">
        <w:rPr>
          <w:color w:val="auto"/>
          <w:sz w:val="22"/>
          <w:szCs w:val="22"/>
        </w:rPr>
        <w:t>unele</w:t>
      </w:r>
      <w:proofErr w:type="spellEnd"/>
      <w:r w:rsidRPr="005F1742">
        <w:rPr>
          <w:color w:val="auto"/>
          <w:sz w:val="22"/>
          <w:szCs w:val="22"/>
        </w:rPr>
        <w:t xml:space="preserve"> </w:t>
      </w:r>
      <w:proofErr w:type="spellStart"/>
      <w:r w:rsidRPr="005F1742">
        <w:rPr>
          <w:color w:val="auto"/>
          <w:sz w:val="22"/>
          <w:szCs w:val="22"/>
        </w:rPr>
        <w:t>măsuri</w:t>
      </w:r>
      <w:proofErr w:type="spellEnd"/>
      <w:r w:rsidRPr="005F1742">
        <w:rPr>
          <w:color w:val="auto"/>
          <w:sz w:val="22"/>
          <w:szCs w:val="22"/>
        </w:rPr>
        <w:t xml:space="preserve"> </w:t>
      </w:r>
      <w:proofErr w:type="spellStart"/>
      <w:r w:rsidRPr="005F1742">
        <w:rPr>
          <w:color w:val="auto"/>
          <w:sz w:val="22"/>
          <w:szCs w:val="22"/>
        </w:rPr>
        <w:t>pentru</w:t>
      </w:r>
      <w:proofErr w:type="spellEnd"/>
      <w:r w:rsidRPr="005F1742">
        <w:rPr>
          <w:color w:val="auto"/>
          <w:sz w:val="22"/>
          <w:szCs w:val="22"/>
        </w:rPr>
        <w:t xml:space="preserve"> </w:t>
      </w:r>
      <w:proofErr w:type="spellStart"/>
      <w:r w:rsidRPr="005F1742">
        <w:rPr>
          <w:color w:val="auto"/>
          <w:sz w:val="22"/>
          <w:szCs w:val="22"/>
        </w:rPr>
        <w:t>elaborarea</w:t>
      </w:r>
      <w:proofErr w:type="spellEnd"/>
      <w:r w:rsidRPr="005F1742">
        <w:rPr>
          <w:color w:val="auto"/>
          <w:sz w:val="22"/>
          <w:szCs w:val="22"/>
        </w:rPr>
        <w:t xml:space="preserve"> </w:t>
      </w:r>
      <w:proofErr w:type="spellStart"/>
      <w:r w:rsidRPr="005F1742">
        <w:rPr>
          <w:color w:val="auto"/>
          <w:sz w:val="22"/>
          <w:szCs w:val="22"/>
        </w:rPr>
        <w:t>Planului</w:t>
      </w:r>
      <w:proofErr w:type="spellEnd"/>
      <w:r w:rsidRPr="005F1742">
        <w:rPr>
          <w:color w:val="auto"/>
          <w:sz w:val="22"/>
          <w:szCs w:val="22"/>
        </w:rPr>
        <w:t xml:space="preserve"> </w:t>
      </w:r>
      <w:proofErr w:type="spellStart"/>
      <w:r w:rsidRPr="005F1742">
        <w:rPr>
          <w:color w:val="auto"/>
          <w:sz w:val="22"/>
          <w:szCs w:val="22"/>
        </w:rPr>
        <w:t>naţional</w:t>
      </w:r>
      <w:proofErr w:type="spellEnd"/>
      <w:r w:rsidRPr="005F1742">
        <w:rPr>
          <w:color w:val="auto"/>
          <w:sz w:val="22"/>
          <w:szCs w:val="22"/>
        </w:rPr>
        <w:t xml:space="preserve"> de </w:t>
      </w:r>
      <w:proofErr w:type="spellStart"/>
      <w:r w:rsidRPr="005F1742">
        <w:rPr>
          <w:color w:val="auto"/>
          <w:sz w:val="22"/>
          <w:szCs w:val="22"/>
        </w:rPr>
        <w:t>redresare</w:t>
      </w:r>
      <w:proofErr w:type="spellEnd"/>
      <w:r w:rsidRPr="005F1742">
        <w:rPr>
          <w:color w:val="auto"/>
          <w:sz w:val="22"/>
          <w:szCs w:val="22"/>
        </w:rPr>
        <w:t xml:space="preserve"> </w:t>
      </w:r>
      <w:proofErr w:type="spellStart"/>
      <w:r w:rsidRPr="005F1742">
        <w:rPr>
          <w:color w:val="auto"/>
          <w:sz w:val="22"/>
          <w:szCs w:val="22"/>
        </w:rPr>
        <w:t>şi</w:t>
      </w:r>
      <w:proofErr w:type="spellEnd"/>
      <w:r w:rsidRPr="005F1742">
        <w:rPr>
          <w:color w:val="auto"/>
          <w:sz w:val="22"/>
          <w:szCs w:val="22"/>
        </w:rPr>
        <w:t xml:space="preserve"> </w:t>
      </w:r>
      <w:proofErr w:type="spellStart"/>
      <w:r w:rsidRPr="005F1742">
        <w:rPr>
          <w:color w:val="auto"/>
          <w:sz w:val="22"/>
          <w:szCs w:val="22"/>
        </w:rPr>
        <w:t>rezilienţă</w:t>
      </w:r>
      <w:proofErr w:type="spellEnd"/>
      <w:r w:rsidRPr="005F1742">
        <w:rPr>
          <w:color w:val="auto"/>
          <w:sz w:val="22"/>
          <w:szCs w:val="22"/>
        </w:rPr>
        <w:t xml:space="preserve"> </w:t>
      </w:r>
      <w:proofErr w:type="spellStart"/>
      <w:r w:rsidRPr="005F1742">
        <w:rPr>
          <w:color w:val="auto"/>
          <w:sz w:val="22"/>
          <w:szCs w:val="22"/>
        </w:rPr>
        <w:t>necesar</w:t>
      </w:r>
      <w:proofErr w:type="spellEnd"/>
      <w:r w:rsidRPr="005F1742">
        <w:rPr>
          <w:color w:val="auto"/>
          <w:sz w:val="22"/>
          <w:szCs w:val="22"/>
        </w:rPr>
        <w:t xml:space="preserve"> </w:t>
      </w:r>
      <w:proofErr w:type="spellStart"/>
      <w:r w:rsidRPr="005F1742">
        <w:rPr>
          <w:color w:val="auto"/>
          <w:sz w:val="22"/>
          <w:szCs w:val="22"/>
        </w:rPr>
        <w:t>României</w:t>
      </w:r>
      <w:proofErr w:type="spellEnd"/>
      <w:r w:rsidRPr="005F1742">
        <w:rPr>
          <w:color w:val="auto"/>
          <w:sz w:val="22"/>
          <w:szCs w:val="22"/>
        </w:rPr>
        <w:t xml:space="preserve"> </w:t>
      </w:r>
      <w:proofErr w:type="spellStart"/>
      <w:r w:rsidRPr="005F1742">
        <w:rPr>
          <w:color w:val="auto"/>
          <w:sz w:val="22"/>
          <w:szCs w:val="22"/>
        </w:rPr>
        <w:t>pentru</w:t>
      </w:r>
      <w:proofErr w:type="spellEnd"/>
      <w:r w:rsidRPr="005F1742">
        <w:rPr>
          <w:color w:val="auto"/>
          <w:sz w:val="22"/>
          <w:szCs w:val="22"/>
        </w:rPr>
        <w:t xml:space="preserve"> </w:t>
      </w:r>
      <w:proofErr w:type="spellStart"/>
      <w:r w:rsidRPr="005F1742">
        <w:rPr>
          <w:color w:val="auto"/>
          <w:sz w:val="22"/>
          <w:szCs w:val="22"/>
        </w:rPr>
        <w:t>accesarea</w:t>
      </w:r>
      <w:proofErr w:type="spellEnd"/>
      <w:r w:rsidRPr="005F1742">
        <w:rPr>
          <w:color w:val="auto"/>
          <w:sz w:val="22"/>
          <w:szCs w:val="22"/>
        </w:rPr>
        <w:t xml:space="preserve"> de </w:t>
      </w:r>
      <w:proofErr w:type="spellStart"/>
      <w:r w:rsidRPr="005F1742">
        <w:rPr>
          <w:color w:val="auto"/>
          <w:sz w:val="22"/>
          <w:szCs w:val="22"/>
        </w:rPr>
        <w:t>fonduri</w:t>
      </w:r>
      <w:proofErr w:type="spellEnd"/>
      <w:r w:rsidRPr="005F1742">
        <w:rPr>
          <w:color w:val="auto"/>
          <w:sz w:val="22"/>
          <w:szCs w:val="22"/>
        </w:rPr>
        <w:t xml:space="preserve"> </w:t>
      </w:r>
      <w:proofErr w:type="spellStart"/>
      <w:r w:rsidRPr="005F1742">
        <w:rPr>
          <w:color w:val="auto"/>
          <w:sz w:val="22"/>
          <w:szCs w:val="22"/>
        </w:rPr>
        <w:t>externe</w:t>
      </w:r>
      <w:proofErr w:type="spellEnd"/>
      <w:r w:rsidRPr="005F1742">
        <w:rPr>
          <w:color w:val="auto"/>
          <w:sz w:val="22"/>
          <w:szCs w:val="22"/>
        </w:rPr>
        <w:t xml:space="preserve"> </w:t>
      </w:r>
      <w:proofErr w:type="spellStart"/>
      <w:r w:rsidRPr="005F1742">
        <w:rPr>
          <w:color w:val="auto"/>
          <w:sz w:val="22"/>
          <w:szCs w:val="22"/>
        </w:rPr>
        <w:t>rambursabile</w:t>
      </w:r>
      <w:proofErr w:type="spellEnd"/>
      <w:r w:rsidRPr="005F1742">
        <w:rPr>
          <w:color w:val="auto"/>
          <w:sz w:val="22"/>
          <w:szCs w:val="22"/>
        </w:rPr>
        <w:t xml:space="preserve"> </w:t>
      </w:r>
      <w:proofErr w:type="spellStart"/>
      <w:r w:rsidRPr="005F1742">
        <w:rPr>
          <w:color w:val="auto"/>
          <w:sz w:val="22"/>
          <w:szCs w:val="22"/>
        </w:rPr>
        <w:t>şi</w:t>
      </w:r>
      <w:proofErr w:type="spellEnd"/>
      <w:r w:rsidRPr="005F1742">
        <w:rPr>
          <w:color w:val="auto"/>
          <w:sz w:val="22"/>
          <w:szCs w:val="22"/>
        </w:rPr>
        <w:t xml:space="preserve"> </w:t>
      </w:r>
      <w:proofErr w:type="spellStart"/>
      <w:r w:rsidRPr="005F1742">
        <w:rPr>
          <w:color w:val="auto"/>
          <w:sz w:val="22"/>
          <w:szCs w:val="22"/>
        </w:rPr>
        <w:t>nerambursabile</w:t>
      </w:r>
      <w:proofErr w:type="spellEnd"/>
      <w:r w:rsidRPr="005F1742">
        <w:rPr>
          <w:color w:val="auto"/>
          <w:sz w:val="22"/>
          <w:szCs w:val="22"/>
        </w:rPr>
        <w:t xml:space="preserve"> </w:t>
      </w:r>
      <w:proofErr w:type="spellStart"/>
      <w:r w:rsidRPr="005F1742">
        <w:rPr>
          <w:color w:val="auto"/>
          <w:sz w:val="22"/>
          <w:szCs w:val="22"/>
        </w:rPr>
        <w:t>în</w:t>
      </w:r>
      <w:proofErr w:type="spellEnd"/>
      <w:r w:rsidRPr="005F1742">
        <w:rPr>
          <w:color w:val="auto"/>
          <w:sz w:val="22"/>
          <w:szCs w:val="22"/>
        </w:rPr>
        <w:t xml:space="preserve"> </w:t>
      </w:r>
      <w:proofErr w:type="spellStart"/>
      <w:r w:rsidRPr="005F1742">
        <w:rPr>
          <w:color w:val="auto"/>
          <w:sz w:val="22"/>
          <w:szCs w:val="22"/>
        </w:rPr>
        <w:t>cadrul</w:t>
      </w:r>
      <w:proofErr w:type="spellEnd"/>
      <w:r w:rsidRPr="005F1742">
        <w:rPr>
          <w:color w:val="auto"/>
          <w:sz w:val="22"/>
          <w:szCs w:val="22"/>
        </w:rPr>
        <w:t xml:space="preserve"> </w:t>
      </w:r>
      <w:proofErr w:type="spellStart"/>
      <w:r w:rsidRPr="005F1742">
        <w:rPr>
          <w:color w:val="auto"/>
          <w:sz w:val="22"/>
          <w:szCs w:val="22"/>
        </w:rPr>
        <w:t>Mecanismului</w:t>
      </w:r>
      <w:proofErr w:type="spellEnd"/>
      <w:r w:rsidRPr="005F1742">
        <w:rPr>
          <w:color w:val="auto"/>
          <w:sz w:val="22"/>
          <w:szCs w:val="22"/>
        </w:rPr>
        <w:t xml:space="preserve"> de </w:t>
      </w:r>
      <w:proofErr w:type="spellStart"/>
      <w:r w:rsidRPr="005F1742">
        <w:rPr>
          <w:color w:val="auto"/>
          <w:sz w:val="22"/>
          <w:szCs w:val="22"/>
        </w:rPr>
        <w:t>redresare</w:t>
      </w:r>
      <w:proofErr w:type="spellEnd"/>
      <w:r w:rsidRPr="005F1742">
        <w:rPr>
          <w:color w:val="auto"/>
          <w:sz w:val="22"/>
          <w:szCs w:val="22"/>
        </w:rPr>
        <w:t xml:space="preserve"> </w:t>
      </w:r>
      <w:proofErr w:type="spellStart"/>
      <w:r w:rsidRPr="005F1742">
        <w:rPr>
          <w:color w:val="auto"/>
          <w:sz w:val="22"/>
          <w:szCs w:val="22"/>
        </w:rPr>
        <w:t>şi</w:t>
      </w:r>
      <w:proofErr w:type="spellEnd"/>
      <w:r w:rsidRPr="005F1742">
        <w:rPr>
          <w:color w:val="auto"/>
          <w:sz w:val="22"/>
          <w:szCs w:val="22"/>
        </w:rPr>
        <w:t xml:space="preserve"> </w:t>
      </w:r>
      <w:proofErr w:type="spellStart"/>
      <w:r w:rsidRPr="005F1742">
        <w:rPr>
          <w:color w:val="auto"/>
          <w:sz w:val="22"/>
          <w:szCs w:val="22"/>
        </w:rPr>
        <w:t>rezilienţă</w:t>
      </w:r>
      <w:proofErr w:type="spellEnd"/>
      <w:r w:rsidRPr="005F1742">
        <w:rPr>
          <w:color w:val="auto"/>
          <w:sz w:val="22"/>
          <w:szCs w:val="22"/>
        </w:rPr>
        <w:t xml:space="preserve">, </w:t>
      </w:r>
      <w:proofErr w:type="spellStart"/>
      <w:r w:rsidRPr="005F1742">
        <w:rPr>
          <w:color w:val="auto"/>
          <w:sz w:val="22"/>
          <w:szCs w:val="22"/>
        </w:rPr>
        <w:t>aprobată</w:t>
      </w:r>
      <w:proofErr w:type="spellEnd"/>
      <w:r w:rsidRPr="005F1742">
        <w:rPr>
          <w:color w:val="auto"/>
          <w:sz w:val="22"/>
          <w:szCs w:val="22"/>
        </w:rPr>
        <w:t xml:space="preserve"> </w:t>
      </w:r>
      <w:proofErr w:type="spellStart"/>
      <w:r w:rsidRPr="005F1742">
        <w:rPr>
          <w:color w:val="auto"/>
          <w:sz w:val="22"/>
          <w:szCs w:val="22"/>
        </w:rPr>
        <w:t>prin</w:t>
      </w:r>
      <w:proofErr w:type="spellEnd"/>
      <w:r w:rsidRPr="005F1742">
        <w:rPr>
          <w:color w:val="auto"/>
          <w:sz w:val="22"/>
          <w:szCs w:val="22"/>
        </w:rPr>
        <w:t xml:space="preserve"> </w:t>
      </w:r>
      <w:proofErr w:type="spellStart"/>
      <w:r w:rsidRPr="005F1742">
        <w:rPr>
          <w:color w:val="auto"/>
          <w:sz w:val="22"/>
          <w:szCs w:val="22"/>
        </w:rPr>
        <w:t>L</w:t>
      </w:r>
      <w:r>
        <w:rPr>
          <w:color w:val="auto"/>
          <w:sz w:val="22"/>
          <w:szCs w:val="22"/>
        </w:rPr>
        <w:t>egea</w:t>
      </w:r>
      <w:proofErr w:type="spellEnd"/>
      <w:r w:rsidRPr="005F1742">
        <w:rPr>
          <w:color w:val="auto"/>
          <w:sz w:val="22"/>
          <w:szCs w:val="22"/>
        </w:rPr>
        <w:t xml:space="preserve"> nr. 178 din 9 </w:t>
      </w:r>
      <w:proofErr w:type="spellStart"/>
      <w:r w:rsidRPr="005F1742">
        <w:rPr>
          <w:color w:val="auto"/>
          <w:sz w:val="22"/>
          <w:szCs w:val="22"/>
        </w:rPr>
        <w:t>iunie</w:t>
      </w:r>
      <w:proofErr w:type="spellEnd"/>
      <w:r w:rsidRPr="005F1742">
        <w:rPr>
          <w:color w:val="auto"/>
          <w:sz w:val="22"/>
          <w:szCs w:val="22"/>
        </w:rPr>
        <w:t xml:space="preserve"> 2022</w:t>
      </w:r>
      <w:r>
        <w:rPr>
          <w:color w:val="auto"/>
          <w:sz w:val="22"/>
          <w:szCs w:val="22"/>
        </w:rPr>
        <w:t>;</w:t>
      </w:r>
    </w:p>
    <w:p w14:paraId="6F42883A" w14:textId="77777777" w:rsidR="0024683F" w:rsidRPr="005F1742" w:rsidRDefault="0024683F" w:rsidP="0024683F">
      <w:pPr>
        <w:pStyle w:val="Default"/>
        <w:numPr>
          <w:ilvl w:val="0"/>
          <w:numId w:val="12"/>
        </w:numPr>
        <w:tabs>
          <w:tab w:val="left" w:pos="270"/>
          <w:tab w:val="left" w:pos="540"/>
          <w:tab w:val="left" w:pos="630"/>
        </w:tabs>
        <w:spacing w:line="276" w:lineRule="auto"/>
        <w:jc w:val="both"/>
        <w:rPr>
          <w:color w:val="auto"/>
          <w:sz w:val="22"/>
          <w:szCs w:val="22"/>
          <w:lang w:val="ro-RO"/>
        </w:rPr>
      </w:pPr>
      <w:r>
        <w:rPr>
          <w:color w:val="auto"/>
          <w:sz w:val="22"/>
          <w:szCs w:val="22"/>
        </w:rPr>
        <w:t xml:space="preserve"> act </w:t>
      </w:r>
      <w:proofErr w:type="spellStart"/>
      <w:r>
        <w:rPr>
          <w:color w:val="auto"/>
          <w:sz w:val="22"/>
          <w:szCs w:val="22"/>
        </w:rPr>
        <w:t>normativ</w:t>
      </w:r>
      <w:proofErr w:type="spellEnd"/>
      <w:r>
        <w:rPr>
          <w:color w:val="auto"/>
          <w:sz w:val="22"/>
          <w:szCs w:val="22"/>
        </w:rPr>
        <w:t xml:space="preserve"> integral.</w:t>
      </w:r>
    </w:p>
    <w:p w14:paraId="66710318" w14:textId="77777777" w:rsidR="0024683F" w:rsidRPr="00C218A9" w:rsidRDefault="0024683F" w:rsidP="0024683F">
      <w:pPr>
        <w:pStyle w:val="Default"/>
        <w:spacing w:after="54" w:line="276" w:lineRule="auto"/>
        <w:jc w:val="both"/>
        <w:rPr>
          <w:color w:val="auto"/>
          <w:sz w:val="22"/>
          <w:szCs w:val="22"/>
          <w:lang w:val="ro-RO"/>
        </w:rPr>
      </w:pPr>
      <w:r>
        <w:rPr>
          <w:color w:val="auto"/>
          <w:sz w:val="22"/>
          <w:szCs w:val="22"/>
          <w:lang w:val="ro-RO"/>
        </w:rPr>
        <w:t>8.</w:t>
      </w:r>
      <w:r w:rsidRPr="00C218A9">
        <w:rPr>
          <w:color w:val="auto"/>
          <w:sz w:val="22"/>
          <w:szCs w:val="22"/>
          <w:lang w:val="ro-RO"/>
        </w:rPr>
        <w:t xml:space="preserve"> OUG nr.30/2022 privind unele măsuri pentru consolidarea capacităţii instituţionale şi administrative  a Ministerului Cercetării, Inovării şi Digitalizării şi a Autorităţii pentru Digitalizarea României necesare implementării componentei C7 - Transformare digitală  din Planul naţional de redresare şi rezilienţă, precum şi alte categorii de măsuri;</w:t>
      </w:r>
    </w:p>
    <w:p w14:paraId="18908A76" w14:textId="77777777" w:rsidR="0024683F" w:rsidRPr="00C218A9" w:rsidRDefault="0024683F" w:rsidP="0024683F">
      <w:pPr>
        <w:pStyle w:val="Default"/>
        <w:spacing w:after="54" w:line="276" w:lineRule="auto"/>
        <w:ind w:firstLine="540"/>
        <w:jc w:val="both"/>
        <w:rPr>
          <w:sz w:val="22"/>
          <w:szCs w:val="22"/>
          <w:lang w:val="ro-RO"/>
        </w:rPr>
      </w:pPr>
      <w:r w:rsidRPr="00C218A9">
        <w:rPr>
          <w:sz w:val="22"/>
          <w:szCs w:val="22"/>
          <w:lang w:val="ro-RO"/>
        </w:rPr>
        <w:t>- Noțiuni referitoare la Task Force și Unitatea pentru implementarea programelor de transformare digitală (act normativ integral).</w:t>
      </w:r>
    </w:p>
    <w:p w14:paraId="7C1C8311" w14:textId="77777777" w:rsidR="0024683F" w:rsidRPr="00C218A9" w:rsidRDefault="0024683F" w:rsidP="0024683F">
      <w:pPr>
        <w:pStyle w:val="NormalWeb"/>
        <w:shd w:val="clear" w:color="auto" w:fill="FFFFFF"/>
        <w:spacing w:before="0" w:beforeAutospacing="0" w:after="0" w:afterAutospacing="0" w:line="276" w:lineRule="auto"/>
        <w:jc w:val="both"/>
        <w:rPr>
          <w:rFonts w:ascii="Trebuchet MS" w:hAnsi="Trebuchet MS"/>
          <w:color w:val="212529"/>
          <w:sz w:val="22"/>
          <w:szCs w:val="22"/>
        </w:rPr>
      </w:pPr>
      <w:r>
        <w:rPr>
          <w:rFonts w:ascii="Trebuchet MS" w:hAnsi="Trebuchet MS"/>
          <w:color w:val="212529"/>
          <w:sz w:val="22"/>
          <w:szCs w:val="22"/>
        </w:rPr>
        <w:t>9</w:t>
      </w:r>
      <w:r w:rsidRPr="00C218A9">
        <w:rPr>
          <w:rFonts w:ascii="Trebuchet MS" w:hAnsi="Trebuchet MS"/>
          <w:color w:val="212529"/>
          <w:sz w:val="22"/>
          <w:szCs w:val="22"/>
        </w:rPr>
        <w:t xml:space="preserve">. PHP </w:t>
      </w:r>
      <w:proofErr w:type="spellStart"/>
      <w:r w:rsidRPr="00C218A9">
        <w:rPr>
          <w:rFonts w:ascii="Trebuchet MS" w:hAnsi="Trebuchet MS"/>
          <w:color w:val="212529"/>
          <w:sz w:val="22"/>
          <w:szCs w:val="22"/>
        </w:rPr>
        <w:t>si</w:t>
      </w:r>
      <w:proofErr w:type="spellEnd"/>
      <w:r w:rsidRPr="00C218A9">
        <w:rPr>
          <w:rFonts w:ascii="Trebuchet MS" w:hAnsi="Trebuchet MS"/>
          <w:color w:val="212529"/>
          <w:sz w:val="22"/>
          <w:szCs w:val="22"/>
        </w:rPr>
        <w:t xml:space="preserve"> MySQL </w:t>
      </w:r>
      <w:proofErr w:type="spellStart"/>
      <w:r w:rsidRPr="00C218A9">
        <w:rPr>
          <w:rFonts w:ascii="Trebuchet MS" w:hAnsi="Trebuchet MS"/>
          <w:color w:val="212529"/>
          <w:sz w:val="22"/>
          <w:szCs w:val="22"/>
        </w:rPr>
        <w:t>pentru</w:t>
      </w:r>
      <w:proofErr w:type="spellEnd"/>
      <w:r w:rsidRPr="00C218A9">
        <w:rPr>
          <w:rFonts w:ascii="Trebuchet MS" w:hAnsi="Trebuchet MS"/>
          <w:color w:val="212529"/>
          <w:sz w:val="22"/>
          <w:szCs w:val="22"/>
        </w:rPr>
        <w:t xml:space="preserve"> site-</w:t>
      </w:r>
      <w:proofErr w:type="spellStart"/>
      <w:r w:rsidRPr="00C218A9">
        <w:rPr>
          <w:rFonts w:ascii="Trebuchet MS" w:hAnsi="Trebuchet MS"/>
          <w:color w:val="212529"/>
          <w:sz w:val="22"/>
          <w:szCs w:val="22"/>
        </w:rPr>
        <w:t>uri</w:t>
      </w:r>
      <w:proofErr w:type="spellEnd"/>
      <w:r w:rsidRPr="00C218A9">
        <w:rPr>
          <w:rFonts w:ascii="Trebuchet MS" w:hAnsi="Trebuchet MS"/>
          <w:color w:val="212529"/>
          <w:sz w:val="22"/>
          <w:szCs w:val="22"/>
        </w:rPr>
        <w:t xml:space="preserve"> WEB </w:t>
      </w:r>
      <w:proofErr w:type="spellStart"/>
      <w:r w:rsidRPr="00C218A9">
        <w:rPr>
          <w:rFonts w:ascii="Trebuchet MS" w:hAnsi="Trebuchet MS"/>
          <w:color w:val="212529"/>
          <w:sz w:val="22"/>
          <w:szCs w:val="22"/>
        </w:rPr>
        <w:t>dinamice</w:t>
      </w:r>
      <w:proofErr w:type="spellEnd"/>
      <w:r w:rsidRPr="00C218A9">
        <w:rPr>
          <w:rFonts w:ascii="Trebuchet MS" w:hAnsi="Trebuchet MS"/>
          <w:color w:val="212529"/>
          <w:sz w:val="22"/>
          <w:szCs w:val="22"/>
        </w:rPr>
        <w:t xml:space="preserve">, </w:t>
      </w:r>
      <w:proofErr w:type="spellStart"/>
      <w:r w:rsidRPr="00C218A9">
        <w:rPr>
          <w:rFonts w:ascii="Trebuchet MS" w:hAnsi="Trebuchet MS"/>
          <w:color w:val="212529"/>
          <w:sz w:val="22"/>
          <w:szCs w:val="22"/>
        </w:rPr>
        <w:t>Editura</w:t>
      </w:r>
      <w:proofErr w:type="spellEnd"/>
      <w:r w:rsidRPr="00C218A9">
        <w:rPr>
          <w:rFonts w:ascii="Trebuchet MS" w:hAnsi="Trebuchet MS"/>
          <w:color w:val="212529"/>
          <w:sz w:val="22"/>
          <w:szCs w:val="22"/>
        </w:rPr>
        <w:t xml:space="preserve"> </w:t>
      </w:r>
      <w:proofErr w:type="spellStart"/>
      <w:r w:rsidRPr="00C218A9">
        <w:rPr>
          <w:rFonts w:ascii="Trebuchet MS" w:hAnsi="Trebuchet MS"/>
          <w:color w:val="212529"/>
          <w:sz w:val="22"/>
          <w:szCs w:val="22"/>
        </w:rPr>
        <w:t>Teora</w:t>
      </w:r>
      <w:proofErr w:type="spellEnd"/>
      <w:r w:rsidRPr="00C218A9">
        <w:rPr>
          <w:rFonts w:ascii="Trebuchet MS" w:hAnsi="Trebuchet MS"/>
          <w:color w:val="212529"/>
          <w:sz w:val="22"/>
          <w:szCs w:val="22"/>
        </w:rPr>
        <w:t>, Larry Ullman, 2006;</w:t>
      </w:r>
    </w:p>
    <w:p w14:paraId="6CDD17D6" w14:textId="77777777" w:rsidR="0024683F" w:rsidRPr="00C218A9" w:rsidRDefault="0024683F" w:rsidP="0024683F">
      <w:pPr>
        <w:pStyle w:val="Default"/>
        <w:numPr>
          <w:ilvl w:val="0"/>
          <w:numId w:val="9"/>
        </w:numPr>
        <w:spacing w:after="54" w:line="276" w:lineRule="auto"/>
        <w:ind w:left="900"/>
        <w:jc w:val="both"/>
        <w:rPr>
          <w:sz w:val="22"/>
          <w:szCs w:val="22"/>
          <w:lang w:val="ro-RO"/>
        </w:rPr>
      </w:pPr>
      <w:r w:rsidRPr="00C218A9">
        <w:rPr>
          <w:sz w:val="22"/>
          <w:szCs w:val="22"/>
          <w:lang w:val="ro-RO"/>
        </w:rPr>
        <w:t>Elemente PHP – versiunea 5;</w:t>
      </w:r>
    </w:p>
    <w:p w14:paraId="78E865E6" w14:textId="77777777" w:rsidR="0024683F" w:rsidRPr="00C218A9" w:rsidRDefault="0024683F" w:rsidP="0024683F">
      <w:pPr>
        <w:pStyle w:val="Default"/>
        <w:numPr>
          <w:ilvl w:val="0"/>
          <w:numId w:val="9"/>
        </w:numPr>
        <w:spacing w:after="54" w:line="276" w:lineRule="auto"/>
        <w:ind w:left="900"/>
        <w:jc w:val="both"/>
        <w:rPr>
          <w:sz w:val="22"/>
          <w:szCs w:val="22"/>
          <w:lang w:val="ro-RO"/>
        </w:rPr>
      </w:pPr>
      <w:r w:rsidRPr="00C218A9">
        <w:rPr>
          <w:sz w:val="22"/>
          <w:szCs w:val="22"/>
          <w:lang w:val="ro-RO"/>
        </w:rPr>
        <w:t>Elemente MySQL 4.1.</w:t>
      </w:r>
    </w:p>
    <w:p w14:paraId="069A1DD2" w14:textId="77777777" w:rsidR="0024683F" w:rsidRPr="00C218A9" w:rsidRDefault="0024683F" w:rsidP="0024683F">
      <w:pPr>
        <w:pStyle w:val="Default"/>
        <w:spacing w:after="54" w:line="276" w:lineRule="auto"/>
        <w:jc w:val="both"/>
        <w:rPr>
          <w:sz w:val="22"/>
          <w:szCs w:val="22"/>
          <w:lang w:val="ro-RO"/>
        </w:rPr>
      </w:pPr>
      <w:r>
        <w:rPr>
          <w:sz w:val="22"/>
          <w:szCs w:val="22"/>
          <w:lang w:val="ro-RO"/>
        </w:rPr>
        <w:t>10</w:t>
      </w:r>
      <w:r w:rsidRPr="00C218A9">
        <w:rPr>
          <w:sz w:val="22"/>
          <w:szCs w:val="22"/>
          <w:lang w:val="ro-RO"/>
        </w:rPr>
        <w:t>. Programarea in PHP. Ghid practic, Editura Polirom, Traian Anghel, 2005;</w:t>
      </w:r>
    </w:p>
    <w:p w14:paraId="6176BF1A" w14:textId="77777777" w:rsidR="0024683F" w:rsidRPr="00C218A9" w:rsidRDefault="0024683F" w:rsidP="0024683F">
      <w:pPr>
        <w:pStyle w:val="Default"/>
        <w:numPr>
          <w:ilvl w:val="0"/>
          <w:numId w:val="9"/>
        </w:numPr>
        <w:spacing w:after="54" w:line="276" w:lineRule="auto"/>
        <w:ind w:left="900"/>
        <w:jc w:val="both"/>
        <w:rPr>
          <w:sz w:val="22"/>
          <w:szCs w:val="22"/>
          <w:lang w:val="ro-RO"/>
        </w:rPr>
      </w:pPr>
      <w:r w:rsidRPr="00C218A9">
        <w:rPr>
          <w:sz w:val="22"/>
          <w:szCs w:val="22"/>
          <w:lang w:val="ro-RO"/>
        </w:rPr>
        <w:t>Aplicaţii web client-side;</w:t>
      </w:r>
    </w:p>
    <w:p w14:paraId="238E4308" w14:textId="77777777" w:rsidR="0024683F" w:rsidRPr="00C218A9" w:rsidRDefault="0024683F" w:rsidP="0024683F">
      <w:pPr>
        <w:pStyle w:val="Default"/>
        <w:numPr>
          <w:ilvl w:val="0"/>
          <w:numId w:val="9"/>
        </w:numPr>
        <w:spacing w:after="54" w:line="276" w:lineRule="auto"/>
        <w:ind w:left="900"/>
        <w:jc w:val="both"/>
        <w:rPr>
          <w:sz w:val="22"/>
          <w:szCs w:val="22"/>
          <w:lang w:val="ro-RO"/>
        </w:rPr>
      </w:pPr>
      <w:r w:rsidRPr="00C218A9">
        <w:rPr>
          <w:sz w:val="22"/>
          <w:szCs w:val="22"/>
          <w:lang w:val="ro-RO"/>
        </w:rPr>
        <w:t>Includerea codului HTML in PHP;</w:t>
      </w:r>
    </w:p>
    <w:p w14:paraId="23AE43AE" w14:textId="77777777" w:rsidR="0024683F" w:rsidRPr="00C218A9" w:rsidRDefault="0024683F" w:rsidP="0024683F">
      <w:pPr>
        <w:pStyle w:val="Default"/>
        <w:numPr>
          <w:ilvl w:val="0"/>
          <w:numId w:val="9"/>
        </w:numPr>
        <w:spacing w:after="54" w:line="276" w:lineRule="auto"/>
        <w:ind w:left="900"/>
        <w:jc w:val="both"/>
        <w:rPr>
          <w:sz w:val="22"/>
          <w:szCs w:val="22"/>
          <w:lang w:val="ro-RO"/>
        </w:rPr>
      </w:pPr>
      <w:r w:rsidRPr="00C218A9">
        <w:rPr>
          <w:sz w:val="22"/>
          <w:szCs w:val="22"/>
          <w:lang w:val="ro-RO"/>
        </w:rPr>
        <w:t>Gestionarea erorilor;</w:t>
      </w:r>
    </w:p>
    <w:p w14:paraId="6F671F68" w14:textId="77777777" w:rsidR="0024683F" w:rsidRPr="00C218A9" w:rsidRDefault="0024683F" w:rsidP="0024683F">
      <w:pPr>
        <w:pStyle w:val="Default"/>
        <w:numPr>
          <w:ilvl w:val="0"/>
          <w:numId w:val="9"/>
        </w:numPr>
        <w:spacing w:after="54" w:line="276" w:lineRule="auto"/>
        <w:ind w:left="900"/>
        <w:jc w:val="both"/>
        <w:rPr>
          <w:sz w:val="22"/>
          <w:szCs w:val="22"/>
          <w:lang w:val="ro-RO"/>
        </w:rPr>
      </w:pPr>
      <w:r w:rsidRPr="00C218A9">
        <w:rPr>
          <w:sz w:val="22"/>
          <w:szCs w:val="22"/>
          <w:lang w:val="ro-RO"/>
        </w:rPr>
        <w:t>Variabile;</w:t>
      </w:r>
    </w:p>
    <w:p w14:paraId="622CD7A2" w14:textId="77777777" w:rsidR="0024683F" w:rsidRPr="00C218A9" w:rsidRDefault="0024683F" w:rsidP="0024683F">
      <w:pPr>
        <w:pStyle w:val="Default"/>
        <w:numPr>
          <w:ilvl w:val="0"/>
          <w:numId w:val="9"/>
        </w:numPr>
        <w:spacing w:after="54" w:line="276" w:lineRule="auto"/>
        <w:ind w:left="900"/>
        <w:jc w:val="both"/>
        <w:rPr>
          <w:sz w:val="22"/>
          <w:szCs w:val="22"/>
          <w:lang w:val="ro-RO"/>
        </w:rPr>
      </w:pPr>
      <w:r w:rsidRPr="00C218A9">
        <w:rPr>
          <w:sz w:val="22"/>
          <w:szCs w:val="22"/>
          <w:lang w:val="ro-RO"/>
        </w:rPr>
        <w:t>Constante;</w:t>
      </w:r>
    </w:p>
    <w:p w14:paraId="6D594F9E" w14:textId="77777777" w:rsidR="0024683F" w:rsidRPr="00C218A9" w:rsidRDefault="0024683F" w:rsidP="0024683F">
      <w:pPr>
        <w:pStyle w:val="Default"/>
        <w:numPr>
          <w:ilvl w:val="0"/>
          <w:numId w:val="9"/>
        </w:numPr>
        <w:spacing w:after="54" w:line="276" w:lineRule="auto"/>
        <w:ind w:left="900"/>
        <w:jc w:val="both"/>
        <w:rPr>
          <w:sz w:val="22"/>
          <w:szCs w:val="22"/>
          <w:lang w:val="ro-RO"/>
        </w:rPr>
      </w:pPr>
      <w:r w:rsidRPr="00C218A9">
        <w:rPr>
          <w:sz w:val="22"/>
          <w:szCs w:val="22"/>
          <w:lang w:val="ro-RO"/>
        </w:rPr>
        <w:t>Variabile predefinite;</w:t>
      </w:r>
    </w:p>
    <w:p w14:paraId="16506493" w14:textId="77777777" w:rsidR="0024683F" w:rsidRPr="00C218A9" w:rsidRDefault="0024683F" w:rsidP="0024683F">
      <w:pPr>
        <w:pStyle w:val="Default"/>
        <w:numPr>
          <w:ilvl w:val="0"/>
          <w:numId w:val="9"/>
        </w:numPr>
        <w:spacing w:after="54" w:line="276" w:lineRule="auto"/>
        <w:ind w:left="900"/>
        <w:jc w:val="both"/>
        <w:rPr>
          <w:sz w:val="22"/>
          <w:szCs w:val="22"/>
          <w:lang w:val="ro-RO"/>
        </w:rPr>
      </w:pPr>
      <w:r w:rsidRPr="00C218A9">
        <w:rPr>
          <w:sz w:val="22"/>
          <w:szCs w:val="22"/>
          <w:lang w:val="ro-RO"/>
        </w:rPr>
        <w:t>Tipuri de variabile.</w:t>
      </w:r>
    </w:p>
    <w:p w14:paraId="252F1EC4" w14:textId="77777777" w:rsidR="0024683F" w:rsidRPr="00C218A9" w:rsidRDefault="0024683F" w:rsidP="0024683F">
      <w:pPr>
        <w:pStyle w:val="NormalWeb"/>
        <w:shd w:val="clear" w:color="auto" w:fill="FFFFFF"/>
        <w:spacing w:before="0" w:beforeAutospacing="0" w:after="0" w:afterAutospacing="0" w:line="276" w:lineRule="auto"/>
        <w:jc w:val="both"/>
        <w:rPr>
          <w:rFonts w:ascii="Trebuchet MS" w:hAnsi="Trebuchet MS"/>
          <w:color w:val="212529"/>
          <w:sz w:val="22"/>
          <w:szCs w:val="22"/>
        </w:rPr>
      </w:pPr>
      <w:r w:rsidRPr="00C218A9">
        <w:rPr>
          <w:rFonts w:ascii="Trebuchet MS" w:hAnsi="Trebuchet MS"/>
          <w:color w:val="212529"/>
          <w:sz w:val="22"/>
          <w:szCs w:val="22"/>
        </w:rPr>
        <w:t>1</w:t>
      </w:r>
      <w:r>
        <w:rPr>
          <w:rFonts w:ascii="Trebuchet MS" w:hAnsi="Trebuchet MS"/>
          <w:color w:val="212529"/>
          <w:sz w:val="22"/>
          <w:szCs w:val="22"/>
        </w:rPr>
        <w:t>1</w:t>
      </w:r>
      <w:r w:rsidRPr="00C218A9">
        <w:rPr>
          <w:rFonts w:ascii="Trebuchet MS" w:hAnsi="Trebuchet MS"/>
          <w:color w:val="212529"/>
          <w:sz w:val="22"/>
          <w:szCs w:val="22"/>
        </w:rPr>
        <w:t xml:space="preserve">. HTML, CSS, and JavaScript All in One, </w:t>
      </w:r>
      <w:proofErr w:type="spellStart"/>
      <w:r w:rsidRPr="00C218A9">
        <w:rPr>
          <w:rFonts w:ascii="Trebuchet MS" w:hAnsi="Trebuchet MS"/>
          <w:color w:val="212529"/>
          <w:sz w:val="22"/>
          <w:szCs w:val="22"/>
        </w:rPr>
        <w:t>Sams</w:t>
      </w:r>
      <w:proofErr w:type="spellEnd"/>
      <w:r w:rsidRPr="00C218A9">
        <w:rPr>
          <w:rFonts w:ascii="Trebuchet MS" w:hAnsi="Trebuchet MS"/>
          <w:color w:val="212529"/>
          <w:sz w:val="22"/>
          <w:szCs w:val="22"/>
        </w:rPr>
        <w:t xml:space="preserve"> Teach Yourself, </w:t>
      </w:r>
      <w:proofErr w:type="spellStart"/>
      <w:r w:rsidRPr="00C218A9">
        <w:rPr>
          <w:rFonts w:ascii="Trebuchet MS" w:hAnsi="Trebuchet MS"/>
          <w:color w:val="212529"/>
          <w:sz w:val="22"/>
          <w:szCs w:val="22"/>
        </w:rPr>
        <w:t>Editura</w:t>
      </w:r>
      <w:proofErr w:type="spellEnd"/>
      <w:r w:rsidRPr="00C218A9">
        <w:rPr>
          <w:rFonts w:ascii="Trebuchet MS" w:hAnsi="Trebuchet MS"/>
          <w:color w:val="212529"/>
          <w:sz w:val="22"/>
          <w:szCs w:val="22"/>
        </w:rPr>
        <w:t xml:space="preserve"> Pearson </w:t>
      </w:r>
      <w:proofErr w:type="spellStart"/>
      <w:r w:rsidRPr="00C218A9">
        <w:rPr>
          <w:rFonts w:ascii="Trebuchet MS" w:hAnsi="Trebuchet MS"/>
          <w:color w:val="212529"/>
          <w:sz w:val="22"/>
          <w:szCs w:val="22"/>
        </w:rPr>
        <w:t>Sams</w:t>
      </w:r>
      <w:proofErr w:type="spellEnd"/>
      <w:r w:rsidRPr="00C218A9">
        <w:rPr>
          <w:rFonts w:ascii="Trebuchet MS" w:hAnsi="Trebuchet MS"/>
          <w:color w:val="212529"/>
          <w:sz w:val="22"/>
          <w:szCs w:val="22"/>
        </w:rPr>
        <w:t>, 2014;</w:t>
      </w:r>
    </w:p>
    <w:p w14:paraId="1BBC03FF" w14:textId="77777777" w:rsidR="0024683F" w:rsidRPr="00C218A9" w:rsidRDefault="0024683F" w:rsidP="0024683F">
      <w:pPr>
        <w:pStyle w:val="NormalWeb"/>
        <w:numPr>
          <w:ilvl w:val="0"/>
          <w:numId w:val="7"/>
        </w:numPr>
        <w:shd w:val="clear" w:color="auto" w:fill="FFFFFF"/>
        <w:spacing w:before="0" w:beforeAutospacing="0" w:afterAutospacing="0" w:line="276" w:lineRule="auto"/>
        <w:ind w:left="900"/>
        <w:jc w:val="both"/>
        <w:rPr>
          <w:rFonts w:ascii="Trebuchet MS" w:hAnsi="Trebuchet MS"/>
          <w:color w:val="212529"/>
          <w:sz w:val="22"/>
          <w:szCs w:val="22"/>
        </w:rPr>
      </w:pPr>
      <w:proofErr w:type="spellStart"/>
      <w:r w:rsidRPr="00C218A9">
        <w:rPr>
          <w:rFonts w:ascii="Trebuchet MS" w:hAnsi="Trebuchet MS"/>
          <w:color w:val="212529"/>
          <w:sz w:val="22"/>
          <w:szCs w:val="22"/>
        </w:rPr>
        <w:t>Liste</w:t>
      </w:r>
      <w:proofErr w:type="spellEnd"/>
      <w:r w:rsidRPr="00C218A9">
        <w:rPr>
          <w:rFonts w:ascii="Trebuchet MS" w:hAnsi="Trebuchet MS"/>
          <w:color w:val="212529"/>
          <w:sz w:val="22"/>
          <w:szCs w:val="22"/>
        </w:rPr>
        <w:t xml:space="preserve"> </w:t>
      </w:r>
      <w:proofErr w:type="spellStart"/>
      <w:r w:rsidRPr="00C218A9">
        <w:rPr>
          <w:rFonts w:ascii="Trebuchet MS" w:hAnsi="Trebuchet MS"/>
          <w:color w:val="212529"/>
          <w:sz w:val="22"/>
          <w:szCs w:val="22"/>
        </w:rPr>
        <w:t>în</w:t>
      </w:r>
      <w:proofErr w:type="spellEnd"/>
      <w:r w:rsidRPr="00C218A9">
        <w:rPr>
          <w:rFonts w:ascii="Trebuchet MS" w:hAnsi="Trebuchet MS"/>
          <w:color w:val="212529"/>
          <w:sz w:val="22"/>
          <w:szCs w:val="22"/>
        </w:rPr>
        <w:t xml:space="preserve"> HTML;</w:t>
      </w:r>
    </w:p>
    <w:p w14:paraId="16F2095B" w14:textId="77777777" w:rsidR="0024683F" w:rsidRPr="00C218A9" w:rsidRDefault="0024683F" w:rsidP="0024683F">
      <w:pPr>
        <w:pStyle w:val="NormalWeb"/>
        <w:numPr>
          <w:ilvl w:val="0"/>
          <w:numId w:val="7"/>
        </w:numPr>
        <w:shd w:val="clear" w:color="auto" w:fill="FFFFFF"/>
        <w:spacing w:line="276" w:lineRule="auto"/>
        <w:ind w:left="900"/>
        <w:jc w:val="both"/>
        <w:rPr>
          <w:rFonts w:ascii="Trebuchet MS" w:hAnsi="Trebuchet MS"/>
          <w:color w:val="212529"/>
          <w:sz w:val="22"/>
          <w:szCs w:val="22"/>
        </w:rPr>
      </w:pPr>
      <w:proofErr w:type="spellStart"/>
      <w:r w:rsidRPr="00C218A9">
        <w:rPr>
          <w:rFonts w:ascii="Trebuchet MS" w:hAnsi="Trebuchet MS"/>
          <w:color w:val="212529"/>
          <w:sz w:val="22"/>
          <w:szCs w:val="22"/>
        </w:rPr>
        <w:t>Organizarea</w:t>
      </w:r>
      <w:proofErr w:type="spellEnd"/>
      <w:r w:rsidRPr="00C218A9">
        <w:rPr>
          <w:rFonts w:ascii="Trebuchet MS" w:hAnsi="Trebuchet MS"/>
          <w:color w:val="212529"/>
          <w:sz w:val="22"/>
          <w:szCs w:val="22"/>
        </w:rPr>
        <w:t xml:space="preserve"> </w:t>
      </w:r>
      <w:proofErr w:type="spellStart"/>
      <w:r w:rsidRPr="00C218A9">
        <w:rPr>
          <w:rFonts w:ascii="Trebuchet MS" w:hAnsi="Trebuchet MS"/>
          <w:color w:val="212529"/>
          <w:sz w:val="22"/>
          <w:szCs w:val="22"/>
        </w:rPr>
        <w:t>textului</w:t>
      </w:r>
      <w:proofErr w:type="spellEnd"/>
      <w:r w:rsidRPr="00C218A9">
        <w:rPr>
          <w:rFonts w:ascii="Trebuchet MS" w:hAnsi="Trebuchet MS"/>
          <w:color w:val="212529"/>
          <w:sz w:val="22"/>
          <w:szCs w:val="22"/>
        </w:rPr>
        <w:t xml:space="preserve"> cu </w:t>
      </w:r>
      <w:proofErr w:type="spellStart"/>
      <w:r w:rsidRPr="00C218A9">
        <w:rPr>
          <w:rFonts w:ascii="Trebuchet MS" w:hAnsi="Trebuchet MS"/>
          <w:color w:val="212529"/>
          <w:sz w:val="22"/>
          <w:szCs w:val="22"/>
        </w:rPr>
        <w:t>ajutorul</w:t>
      </w:r>
      <w:proofErr w:type="spellEnd"/>
      <w:r w:rsidRPr="00C218A9">
        <w:rPr>
          <w:rFonts w:ascii="Trebuchet MS" w:hAnsi="Trebuchet MS"/>
          <w:color w:val="212529"/>
          <w:sz w:val="22"/>
          <w:szCs w:val="22"/>
        </w:rPr>
        <w:t xml:space="preserve"> </w:t>
      </w:r>
      <w:proofErr w:type="spellStart"/>
      <w:r w:rsidRPr="00C218A9">
        <w:rPr>
          <w:rFonts w:ascii="Trebuchet MS" w:hAnsi="Trebuchet MS"/>
          <w:color w:val="212529"/>
          <w:sz w:val="22"/>
          <w:szCs w:val="22"/>
        </w:rPr>
        <w:t>listelor</w:t>
      </w:r>
      <w:proofErr w:type="spellEnd"/>
      <w:r w:rsidRPr="00C218A9">
        <w:rPr>
          <w:rFonts w:ascii="Trebuchet MS" w:hAnsi="Trebuchet MS"/>
          <w:color w:val="212529"/>
          <w:sz w:val="22"/>
          <w:szCs w:val="22"/>
        </w:rPr>
        <w:t xml:space="preserve"> </w:t>
      </w:r>
      <w:proofErr w:type="spellStart"/>
      <w:r w:rsidRPr="00C218A9">
        <w:rPr>
          <w:rFonts w:ascii="Trebuchet MS" w:hAnsi="Trebuchet MS"/>
          <w:color w:val="212529"/>
          <w:sz w:val="22"/>
          <w:szCs w:val="22"/>
        </w:rPr>
        <w:t>ordonate</w:t>
      </w:r>
      <w:proofErr w:type="spellEnd"/>
      <w:r w:rsidRPr="00C218A9">
        <w:rPr>
          <w:rFonts w:ascii="Trebuchet MS" w:hAnsi="Trebuchet MS"/>
          <w:color w:val="212529"/>
          <w:sz w:val="22"/>
          <w:szCs w:val="22"/>
        </w:rPr>
        <w:t xml:space="preserve">, </w:t>
      </w:r>
      <w:proofErr w:type="spellStart"/>
      <w:r w:rsidRPr="00C218A9">
        <w:rPr>
          <w:rFonts w:ascii="Trebuchet MS" w:hAnsi="Trebuchet MS"/>
          <w:color w:val="212529"/>
          <w:sz w:val="22"/>
          <w:szCs w:val="22"/>
        </w:rPr>
        <w:t>neordonate</w:t>
      </w:r>
      <w:proofErr w:type="spellEnd"/>
      <w:r w:rsidRPr="00C218A9">
        <w:rPr>
          <w:rFonts w:ascii="Trebuchet MS" w:hAnsi="Trebuchet MS"/>
          <w:color w:val="212529"/>
          <w:sz w:val="22"/>
          <w:szCs w:val="22"/>
        </w:rPr>
        <w:t xml:space="preserve"> </w:t>
      </w:r>
      <w:proofErr w:type="spellStart"/>
      <w:r w:rsidRPr="00C218A9">
        <w:rPr>
          <w:rFonts w:ascii="Trebuchet MS" w:hAnsi="Trebuchet MS"/>
          <w:color w:val="212529"/>
          <w:sz w:val="22"/>
          <w:szCs w:val="22"/>
        </w:rPr>
        <w:t>şi</w:t>
      </w:r>
      <w:proofErr w:type="spellEnd"/>
      <w:r w:rsidRPr="00C218A9">
        <w:rPr>
          <w:rFonts w:ascii="Trebuchet MS" w:hAnsi="Trebuchet MS"/>
          <w:color w:val="212529"/>
          <w:sz w:val="22"/>
          <w:szCs w:val="22"/>
        </w:rPr>
        <w:t xml:space="preserve"> de </w:t>
      </w:r>
      <w:proofErr w:type="spellStart"/>
      <w:r w:rsidRPr="00C218A9">
        <w:rPr>
          <w:rFonts w:ascii="Trebuchet MS" w:hAnsi="Trebuchet MS"/>
          <w:color w:val="212529"/>
          <w:sz w:val="22"/>
          <w:szCs w:val="22"/>
        </w:rPr>
        <w:t>definiţie</w:t>
      </w:r>
      <w:proofErr w:type="spellEnd"/>
      <w:r w:rsidRPr="00C218A9">
        <w:rPr>
          <w:rFonts w:ascii="Trebuchet MS" w:hAnsi="Trebuchet MS"/>
          <w:color w:val="212529"/>
          <w:sz w:val="22"/>
          <w:szCs w:val="22"/>
        </w:rPr>
        <w:t>;</w:t>
      </w:r>
    </w:p>
    <w:p w14:paraId="5E5DB8FB" w14:textId="77777777" w:rsidR="0024683F" w:rsidRPr="00C218A9" w:rsidRDefault="0024683F" w:rsidP="0024683F">
      <w:pPr>
        <w:pStyle w:val="NormalWeb"/>
        <w:numPr>
          <w:ilvl w:val="0"/>
          <w:numId w:val="7"/>
        </w:numPr>
        <w:shd w:val="clear" w:color="auto" w:fill="FFFFFF"/>
        <w:spacing w:line="276" w:lineRule="auto"/>
        <w:ind w:left="900"/>
        <w:jc w:val="both"/>
        <w:rPr>
          <w:rFonts w:ascii="Trebuchet MS" w:hAnsi="Trebuchet MS"/>
          <w:color w:val="212529"/>
          <w:sz w:val="22"/>
          <w:szCs w:val="22"/>
        </w:rPr>
      </w:pPr>
      <w:proofErr w:type="spellStart"/>
      <w:r w:rsidRPr="00C218A9">
        <w:rPr>
          <w:rFonts w:ascii="Trebuchet MS" w:hAnsi="Trebuchet MS"/>
          <w:color w:val="212529"/>
          <w:sz w:val="22"/>
          <w:szCs w:val="22"/>
        </w:rPr>
        <w:lastRenderedPageBreak/>
        <w:t>Liste</w:t>
      </w:r>
      <w:proofErr w:type="spellEnd"/>
      <w:r w:rsidRPr="00C218A9">
        <w:rPr>
          <w:rFonts w:ascii="Trebuchet MS" w:hAnsi="Trebuchet MS"/>
          <w:color w:val="212529"/>
          <w:sz w:val="22"/>
          <w:szCs w:val="22"/>
        </w:rPr>
        <w:t xml:space="preserve"> </w:t>
      </w:r>
      <w:proofErr w:type="spellStart"/>
      <w:r w:rsidRPr="00C218A9">
        <w:rPr>
          <w:rFonts w:ascii="Trebuchet MS" w:hAnsi="Trebuchet MS"/>
          <w:color w:val="212529"/>
          <w:sz w:val="22"/>
          <w:szCs w:val="22"/>
        </w:rPr>
        <w:t>mixte</w:t>
      </w:r>
      <w:proofErr w:type="spellEnd"/>
      <w:r w:rsidRPr="00C218A9">
        <w:rPr>
          <w:rFonts w:ascii="Trebuchet MS" w:hAnsi="Trebuchet MS"/>
          <w:color w:val="212529"/>
          <w:sz w:val="22"/>
          <w:szCs w:val="22"/>
        </w:rPr>
        <w:t xml:space="preserve">; </w:t>
      </w:r>
    </w:p>
    <w:p w14:paraId="4C8E559E" w14:textId="77777777" w:rsidR="0024683F" w:rsidRPr="00C218A9" w:rsidRDefault="0024683F" w:rsidP="0024683F">
      <w:pPr>
        <w:pStyle w:val="NormalWeb"/>
        <w:numPr>
          <w:ilvl w:val="0"/>
          <w:numId w:val="7"/>
        </w:numPr>
        <w:shd w:val="clear" w:color="auto" w:fill="FFFFFF"/>
        <w:spacing w:line="276" w:lineRule="auto"/>
        <w:ind w:left="900"/>
        <w:jc w:val="both"/>
        <w:rPr>
          <w:rFonts w:ascii="Trebuchet MS" w:hAnsi="Trebuchet MS"/>
          <w:color w:val="212529"/>
          <w:sz w:val="22"/>
          <w:szCs w:val="22"/>
        </w:rPr>
      </w:pPr>
      <w:proofErr w:type="spellStart"/>
      <w:r w:rsidRPr="00C218A9">
        <w:rPr>
          <w:rFonts w:ascii="Trebuchet MS" w:hAnsi="Trebuchet MS"/>
          <w:color w:val="212529"/>
          <w:sz w:val="22"/>
          <w:szCs w:val="22"/>
        </w:rPr>
        <w:t>Tabele</w:t>
      </w:r>
      <w:proofErr w:type="spellEnd"/>
      <w:r w:rsidRPr="00C218A9">
        <w:rPr>
          <w:rFonts w:ascii="Trebuchet MS" w:hAnsi="Trebuchet MS"/>
          <w:color w:val="212529"/>
          <w:sz w:val="22"/>
          <w:szCs w:val="22"/>
        </w:rPr>
        <w:t xml:space="preserve"> </w:t>
      </w:r>
      <w:proofErr w:type="spellStart"/>
      <w:r w:rsidRPr="00C218A9">
        <w:rPr>
          <w:rFonts w:ascii="Trebuchet MS" w:hAnsi="Trebuchet MS"/>
          <w:color w:val="212529"/>
          <w:sz w:val="22"/>
          <w:szCs w:val="22"/>
        </w:rPr>
        <w:t>în</w:t>
      </w:r>
      <w:proofErr w:type="spellEnd"/>
      <w:r w:rsidRPr="00C218A9">
        <w:rPr>
          <w:rFonts w:ascii="Trebuchet MS" w:hAnsi="Trebuchet MS"/>
          <w:color w:val="212529"/>
          <w:sz w:val="22"/>
          <w:szCs w:val="22"/>
        </w:rPr>
        <w:t xml:space="preserve"> HTML; </w:t>
      </w:r>
    </w:p>
    <w:p w14:paraId="0B775F79" w14:textId="77777777" w:rsidR="0024683F" w:rsidRPr="00C218A9" w:rsidRDefault="0024683F" w:rsidP="0024683F">
      <w:pPr>
        <w:pStyle w:val="NormalWeb"/>
        <w:numPr>
          <w:ilvl w:val="0"/>
          <w:numId w:val="7"/>
        </w:numPr>
        <w:shd w:val="clear" w:color="auto" w:fill="FFFFFF"/>
        <w:spacing w:line="276" w:lineRule="auto"/>
        <w:ind w:left="900"/>
        <w:jc w:val="both"/>
        <w:rPr>
          <w:rFonts w:ascii="Trebuchet MS" w:hAnsi="Trebuchet MS"/>
          <w:color w:val="212529"/>
          <w:sz w:val="22"/>
          <w:szCs w:val="22"/>
        </w:rPr>
      </w:pPr>
      <w:proofErr w:type="spellStart"/>
      <w:r w:rsidRPr="00C218A9">
        <w:rPr>
          <w:rFonts w:ascii="Trebuchet MS" w:hAnsi="Trebuchet MS"/>
          <w:color w:val="212529"/>
          <w:sz w:val="22"/>
          <w:szCs w:val="22"/>
        </w:rPr>
        <w:t>Formulare</w:t>
      </w:r>
      <w:proofErr w:type="spellEnd"/>
      <w:r w:rsidRPr="00C218A9">
        <w:rPr>
          <w:rFonts w:ascii="Trebuchet MS" w:hAnsi="Trebuchet MS"/>
          <w:color w:val="212529"/>
          <w:sz w:val="22"/>
          <w:szCs w:val="22"/>
        </w:rPr>
        <w:t xml:space="preserve"> </w:t>
      </w:r>
      <w:proofErr w:type="spellStart"/>
      <w:r w:rsidRPr="00C218A9">
        <w:rPr>
          <w:rFonts w:ascii="Trebuchet MS" w:hAnsi="Trebuchet MS"/>
          <w:color w:val="212529"/>
          <w:sz w:val="22"/>
          <w:szCs w:val="22"/>
        </w:rPr>
        <w:t>în</w:t>
      </w:r>
      <w:proofErr w:type="spellEnd"/>
      <w:r w:rsidRPr="00C218A9">
        <w:rPr>
          <w:rFonts w:ascii="Trebuchet MS" w:hAnsi="Trebuchet MS"/>
          <w:color w:val="212529"/>
          <w:sz w:val="22"/>
          <w:szCs w:val="22"/>
        </w:rPr>
        <w:t xml:space="preserve"> HTML;</w:t>
      </w:r>
    </w:p>
    <w:p w14:paraId="7D966CF6" w14:textId="77777777" w:rsidR="0024683F" w:rsidRPr="00C218A9" w:rsidRDefault="0024683F" w:rsidP="0024683F">
      <w:pPr>
        <w:pStyle w:val="NormalWeb"/>
        <w:numPr>
          <w:ilvl w:val="0"/>
          <w:numId w:val="7"/>
        </w:numPr>
        <w:shd w:val="clear" w:color="auto" w:fill="FFFFFF"/>
        <w:spacing w:line="276" w:lineRule="auto"/>
        <w:jc w:val="both"/>
        <w:rPr>
          <w:rFonts w:ascii="Trebuchet MS" w:hAnsi="Trebuchet MS"/>
          <w:color w:val="212529"/>
          <w:sz w:val="22"/>
          <w:szCs w:val="22"/>
        </w:rPr>
      </w:pPr>
      <w:proofErr w:type="spellStart"/>
      <w:r w:rsidRPr="00C218A9">
        <w:rPr>
          <w:rFonts w:ascii="Trebuchet MS" w:hAnsi="Trebuchet MS"/>
          <w:color w:val="212529"/>
          <w:sz w:val="22"/>
          <w:szCs w:val="22"/>
        </w:rPr>
        <w:t>Proiectarea</w:t>
      </w:r>
      <w:proofErr w:type="spellEnd"/>
      <w:r w:rsidRPr="00C218A9">
        <w:rPr>
          <w:rFonts w:ascii="Trebuchet MS" w:hAnsi="Trebuchet MS"/>
          <w:color w:val="212529"/>
          <w:sz w:val="22"/>
          <w:szCs w:val="22"/>
        </w:rPr>
        <w:t xml:space="preserve"> </w:t>
      </w:r>
      <w:proofErr w:type="spellStart"/>
      <w:r w:rsidRPr="00C218A9">
        <w:rPr>
          <w:rFonts w:ascii="Trebuchet MS" w:hAnsi="Trebuchet MS"/>
          <w:color w:val="212529"/>
          <w:sz w:val="22"/>
          <w:szCs w:val="22"/>
        </w:rPr>
        <w:t>unui</w:t>
      </w:r>
      <w:proofErr w:type="spellEnd"/>
      <w:r w:rsidRPr="00C218A9">
        <w:rPr>
          <w:rFonts w:ascii="Trebuchet MS" w:hAnsi="Trebuchet MS"/>
          <w:color w:val="212529"/>
          <w:sz w:val="22"/>
          <w:szCs w:val="22"/>
        </w:rPr>
        <w:t xml:space="preserve"> site </w:t>
      </w:r>
      <w:proofErr w:type="spellStart"/>
      <w:r w:rsidRPr="00C218A9">
        <w:rPr>
          <w:rFonts w:ascii="Trebuchet MS" w:hAnsi="Trebuchet MS"/>
          <w:color w:val="212529"/>
          <w:sz w:val="22"/>
          <w:szCs w:val="22"/>
        </w:rPr>
        <w:t>în</w:t>
      </w:r>
      <w:proofErr w:type="spellEnd"/>
      <w:r w:rsidRPr="00C218A9">
        <w:rPr>
          <w:rFonts w:ascii="Trebuchet MS" w:hAnsi="Trebuchet MS"/>
          <w:color w:val="212529"/>
          <w:sz w:val="22"/>
          <w:szCs w:val="22"/>
        </w:rPr>
        <w:t xml:space="preserve"> HTML;</w:t>
      </w:r>
    </w:p>
    <w:p w14:paraId="0EDF0890" w14:textId="77777777" w:rsidR="0024683F" w:rsidRPr="00C218A9" w:rsidRDefault="0024683F" w:rsidP="0024683F">
      <w:pPr>
        <w:pStyle w:val="NormalWeb"/>
        <w:numPr>
          <w:ilvl w:val="0"/>
          <w:numId w:val="7"/>
        </w:numPr>
        <w:shd w:val="clear" w:color="auto" w:fill="FFFFFF"/>
        <w:spacing w:line="276" w:lineRule="auto"/>
        <w:jc w:val="both"/>
        <w:rPr>
          <w:rFonts w:ascii="Trebuchet MS" w:hAnsi="Trebuchet MS"/>
          <w:color w:val="212529"/>
          <w:sz w:val="22"/>
          <w:szCs w:val="22"/>
        </w:rPr>
      </w:pPr>
      <w:r w:rsidRPr="00C218A9">
        <w:rPr>
          <w:rFonts w:ascii="Trebuchet MS" w:hAnsi="Trebuchet MS"/>
          <w:color w:val="212529"/>
          <w:sz w:val="22"/>
          <w:szCs w:val="22"/>
        </w:rPr>
        <w:t xml:space="preserve">Cadre </w:t>
      </w:r>
      <w:proofErr w:type="spellStart"/>
      <w:r w:rsidRPr="00C218A9">
        <w:rPr>
          <w:rFonts w:ascii="Trebuchet MS" w:hAnsi="Trebuchet MS"/>
          <w:color w:val="212529"/>
          <w:sz w:val="22"/>
          <w:szCs w:val="22"/>
        </w:rPr>
        <w:t>în</w:t>
      </w:r>
      <w:proofErr w:type="spellEnd"/>
      <w:r w:rsidRPr="00C218A9">
        <w:rPr>
          <w:rFonts w:ascii="Trebuchet MS" w:hAnsi="Trebuchet MS"/>
          <w:color w:val="212529"/>
          <w:sz w:val="22"/>
          <w:szCs w:val="22"/>
        </w:rPr>
        <w:t xml:space="preserve"> HTML;</w:t>
      </w:r>
    </w:p>
    <w:p w14:paraId="1D584512" w14:textId="77777777" w:rsidR="0024683F" w:rsidRPr="00C218A9" w:rsidRDefault="0024683F" w:rsidP="0024683F">
      <w:pPr>
        <w:pStyle w:val="NormalWeb"/>
        <w:numPr>
          <w:ilvl w:val="0"/>
          <w:numId w:val="7"/>
        </w:numPr>
        <w:shd w:val="clear" w:color="auto" w:fill="FFFFFF"/>
        <w:spacing w:line="276" w:lineRule="auto"/>
        <w:jc w:val="both"/>
        <w:rPr>
          <w:rFonts w:ascii="Trebuchet MS" w:hAnsi="Trebuchet MS"/>
          <w:color w:val="212529"/>
          <w:sz w:val="22"/>
          <w:szCs w:val="22"/>
        </w:rPr>
      </w:pPr>
      <w:proofErr w:type="spellStart"/>
      <w:r w:rsidRPr="00C218A9">
        <w:rPr>
          <w:rFonts w:ascii="Trebuchet MS" w:hAnsi="Trebuchet MS"/>
          <w:color w:val="212529"/>
          <w:sz w:val="22"/>
          <w:szCs w:val="22"/>
        </w:rPr>
        <w:t>Foi</w:t>
      </w:r>
      <w:proofErr w:type="spellEnd"/>
      <w:r w:rsidRPr="00C218A9">
        <w:rPr>
          <w:rFonts w:ascii="Trebuchet MS" w:hAnsi="Trebuchet MS"/>
          <w:color w:val="212529"/>
          <w:sz w:val="22"/>
          <w:szCs w:val="22"/>
        </w:rPr>
        <w:t xml:space="preserve"> de </w:t>
      </w:r>
      <w:proofErr w:type="spellStart"/>
      <w:r w:rsidRPr="00C218A9">
        <w:rPr>
          <w:rFonts w:ascii="Trebuchet MS" w:hAnsi="Trebuchet MS"/>
          <w:color w:val="212529"/>
          <w:sz w:val="22"/>
          <w:szCs w:val="22"/>
        </w:rPr>
        <w:t>stil</w:t>
      </w:r>
      <w:proofErr w:type="spellEnd"/>
      <w:r w:rsidRPr="00C218A9">
        <w:rPr>
          <w:rFonts w:ascii="Trebuchet MS" w:hAnsi="Trebuchet MS"/>
          <w:color w:val="212529"/>
          <w:sz w:val="22"/>
          <w:szCs w:val="22"/>
        </w:rPr>
        <w:t xml:space="preserve"> </w:t>
      </w:r>
      <w:proofErr w:type="spellStart"/>
      <w:r w:rsidRPr="00C218A9">
        <w:rPr>
          <w:rFonts w:ascii="Trebuchet MS" w:hAnsi="Trebuchet MS"/>
          <w:color w:val="212529"/>
          <w:sz w:val="22"/>
          <w:szCs w:val="22"/>
        </w:rPr>
        <w:t>în</w:t>
      </w:r>
      <w:proofErr w:type="spellEnd"/>
      <w:r w:rsidRPr="00C218A9">
        <w:rPr>
          <w:rFonts w:ascii="Trebuchet MS" w:hAnsi="Trebuchet MS"/>
          <w:color w:val="212529"/>
          <w:sz w:val="22"/>
          <w:szCs w:val="22"/>
        </w:rPr>
        <w:t xml:space="preserve"> </w:t>
      </w:r>
      <w:proofErr w:type="spellStart"/>
      <w:r w:rsidRPr="00C218A9">
        <w:rPr>
          <w:rFonts w:ascii="Trebuchet MS" w:hAnsi="Trebuchet MS"/>
          <w:color w:val="212529"/>
          <w:sz w:val="22"/>
          <w:szCs w:val="22"/>
        </w:rPr>
        <w:t>cascadă</w:t>
      </w:r>
      <w:proofErr w:type="spellEnd"/>
      <w:r w:rsidRPr="00C218A9">
        <w:rPr>
          <w:rFonts w:ascii="Trebuchet MS" w:hAnsi="Trebuchet MS"/>
          <w:color w:val="212529"/>
          <w:sz w:val="22"/>
          <w:szCs w:val="22"/>
        </w:rPr>
        <w:t xml:space="preserve"> – CSS. </w:t>
      </w:r>
      <w:proofErr w:type="spellStart"/>
      <w:r w:rsidRPr="00C218A9">
        <w:rPr>
          <w:rFonts w:ascii="Trebuchet MS" w:hAnsi="Trebuchet MS"/>
          <w:color w:val="212529"/>
          <w:sz w:val="22"/>
          <w:szCs w:val="22"/>
        </w:rPr>
        <w:t>Sintaxa</w:t>
      </w:r>
      <w:proofErr w:type="spellEnd"/>
      <w:r w:rsidRPr="00C218A9">
        <w:rPr>
          <w:rFonts w:ascii="Trebuchet MS" w:hAnsi="Trebuchet MS"/>
          <w:color w:val="212529"/>
          <w:sz w:val="22"/>
          <w:szCs w:val="22"/>
        </w:rPr>
        <w:t xml:space="preserve"> CSS;</w:t>
      </w:r>
    </w:p>
    <w:p w14:paraId="5E5E8553" w14:textId="77777777" w:rsidR="0024683F" w:rsidRPr="00C218A9" w:rsidRDefault="0024683F" w:rsidP="0024683F">
      <w:pPr>
        <w:pStyle w:val="NormalWeb"/>
        <w:numPr>
          <w:ilvl w:val="0"/>
          <w:numId w:val="7"/>
        </w:numPr>
        <w:shd w:val="clear" w:color="auto" w:fill="FFFFFF"/>
        <w:spacing w:line="276" w:lineRule="auto"/>
        <w:jc w:val="both"/>
        <w:rPr>
          <w:rFonts w:ascii="Trebuchet MS" w:hAnsi="Trebuchet MS"/>
          <w:color w:val="212529"/>
          <w:sz w:val="22"/>
          <w:szCs w:val="22"/>
        </w:rPr>
      </w:pPr>
      <w:proofErr w:type="spellStart"/>
      <w:r w:rsidRPr="00C218A9">
        <w:rPr>
          <w:rFonts w:ascii="Trebuchet MS" w:hAnsi="Trebuchet MS"/>
          <w:color w:val="212529"/>
          <w:sz w:val="22"/>
          <w:szCs w:val="22"/>
        </w:rPr>
        <w:t>Foi</w:t>
      </w:r>
      <w:proofErr w:type="spellEnd"/>
      <w:r w:rsidRPr="00C218A9">
        <w:rPr>
          <w:rFonts w:ascii="Trebuchet MS" w:hAnsi="Trebuchet MS"/>
          <w:color w:val="212529"/>
          <w:sz w:val="22"/>
          <w:szCs w:val="22"/>
        </w:rPr>
        <w:t xml:space="preserve"> de </w:t>
      </w:r>
      <w:proofErr w:type="spellStart"/>
      <w:r w:rsidRPr="00C218A9">
        <w:rPr>
          <w:rFonts w:ascii="Trebuchet MS" w:hAnsi="Trebuchet MS"/>
          <w:color w:val="212529"/>
          <w:sz w:val="22"/>
          <w:szCs w:val="22"/>
        </w:rPr>
        <w:t>stil</w:t>
      </w:r>
      <w:proofErr w:type="spellEnd"/>
      <w:r w:rsidRPr="00C218A9">
        <w:rPr>
          <w:rFonts w:ascii="Trebuchet MS" w:hAnsi="Trebuchet MS"/>
          <w:color w:val="212529"/>
          <w:sz w:val="22"/>
          <w:szCs w:val="22"/>
        </w:rPr>
        <w:t xml:space="preserve"> </w:t>
      </w:r>
      <w:proofErr w:type="spellStart"/>
      <w:r w:rsidRPr="00C218A9">
        <w:rPr>
          <w:rFonts w:ascii="Trebuchet MS" w:hAnsi="Trebuchet MS"/>
          <w:color w:val="212529"/>
          <w:sz w:val="22"/>
          <w:szCs w:val="22"/>
        </w:rPr>
        <w:t>în</w:t>
      </w:r>
      <w:proofErr w:type="spellEnd"/>
      <w:r w:rsidRPr="00C218A9">
        <w:rPr>
          <w:rFonts w:ascii="Trebuchet MS" w:hAnsi="Trebuchet MS"/>
          <w:color w:val="212529"/>
          <w:sz w:val="22"/>
          <w:szCs w:val="22"/>
        </w:rPr>
        <w:t xml:space="preserve"> </w:t>
      </w:r>
      <w:proofErr w:type="spellStart"/>
      <w:r w:rsidRPr="00C218A9">
        <w:rPr>
          <w:rFonts w:ascii="Trebuchet MS" w:hAnsi="Trebuchet MS"/>
          <w:color w:val="212529"/>
          <w:sz w:val="22"/>
          <w:szCs w:val="22"/>
        </w:rPr>
        <w:t>cascadă</w:t>
      </w:r>
      <w:proofErr w:type="spellEnd"/>
      <w:r w:rsidRPr="00C218A9">
        <w:rPr>
          <w:rFonts w:ascii="Trebuchet MS" w:hAnsi="Trebuchet MS"/>
          <w:color w:val="212529"/>
          <w:sz w:val="22"/>
          <w:szCs w:val="22"/>
        </w:rPr>
        <w:t xml:space="preserve"> – CSS. Pseudo-</w:t>
      </w:r>
      <w:proofErr w:type="spellStart"/>
      <w:r w:rsidRPr="00C218A9">
        <w:rPr>
          <w:rFonts w:ascii="Trebuchet MS" w:hAnsi="Trebuchet MS"/>
          <w:color w:val="212529"/>
          <w:sz w:val="22"/>
          <w:szCs w:val="22"/>
        </w:rPr>
        <w:t>elemente</w:t>
      </w:r>
      <w:proofErr w:type="spellEnd"/>
      <w:r w:rsidRPr="00C218A9">
        <w:rPr>
          <w:rFonts w:ascii="Trebuchet MS" w:hAnsi="Trebuchet MS"/>
          <w:color w:val="212529"/>
          <w:sz w:val="22"/>
          <w:szCs w:val="22"/>
        </w:rPr>
        <w:t>. Pseudo-</w:t>
      </w:r>
      <w:proofErr w:type="spellStart"/>
      <w:r w:rsidRPr="00C218A9">
        <w:rPr>
          <w:rFonts w:ascii="Trebuchet MS" w:hAnsi="Trebuchet MS"/>
          <w:color w:val="212529"/>
          <w:sz w:val="22"/>
          <w:szCs w:val="22"/>
        </w:rPr>
        <w:t>clase</w:t>
      </w:r>
      <w:proofErr w:type="spellEnd"/>
      <w:r w:rsidRPr="00C218A9">
        <w:rPr>
          <w:rFonts w:ascii="Trebuchet MS" w:hAnsi="Trebuchet MS"/>
          <w:color w:val="212529"/>
          <w:sz w:val="22"/>
          <w:szCs w:val="22"/>
        </w:rPr>
        <w:t xml:space="preserve">. </w:t>
      </w:r>
      <w:proofErr w:type="spellStart"/>
      <w:r w:rsidRPr="00C218A9">
        <w:rPr>
          <w:rFonts w:ascii="Trebuchet MS" w:hAnsi="Trebuchet MS"/>
          <w:color w:val="212529"/>
          <w:sz w:val="22"/>
          <w:szCs w:val="22"/>
        </w:rPr>
        <w:t>Proprietăţi</w:t>
      </w:r>
      <w:proofErr w:type="spellEnd"/>
      <w:r w:rsidRPr="00C218A9">
        <w:rPr>
          <w:rFonts w:ascii="Trebuchet MS" w:hAnsi="Trebuchet MS"/>
          <w:color w:val="212529"/>
          <w:sz w:val="22"/>
          <w:szCs w:val="22"/>
        </w:rPr>
        <w:t xml:space="preserve"> </w:t>
      </w:r>
      <w:proofErr w:type="spellStart"/>
      <w:r w:rsidRPr="00C218A9">
        <w:rPr>
          <w:rFonts w:ascii="Trebuchet MS" w:hAnsi="Trebuchet MS"/>
          <w:color w:val="212529"/>
          <w:sz w:val="22"/>
          <w:szCs w:val="22"/>
        </w:rPr>
        <w:t>şi</w:t>
      </w:r>
      <w:proofErr w:type="spellEnd"/>
      <w:r w:rsidRPr="00C218A9">
        <w:rPr>
          <w:rFonts w:ascii="Trebuchet MS" w:hAnsi="Trebuchet MS"/>
          <w:color w:val="212529"/>
          <w:sz w:val="22"/>
          <w:szCs w:val="22"/>
        </w:rPr>
        <w:t xml:space="preserve"> </w:t>
      </w:r>
      <w:proofErr w:type="spellStart"/>
      <w:r w:rsidRPr="00C218A9">
        <w:rPr>
          <w:rFonts w:ascii="Trebuchet MS" w:hAnsi="Trebuchet MS"/>
          <w:color w:val="212529"/>
          <w:sz w:val="22"/>
          <w:szCs w:val="22"/>
        </w:rPr>
        <w:t>valori</w:t>
      </w:r>
      <w:proofErr w:type="spellEnd"/>
      <w:r w:rsidRPr="00C218A9">
        <w:rPr>
          <w:rFonts w:ascii="Trebuchet MS" w:hAnsi="Trebuchet MS"/>
          <w:color w:val="212529"/>
          <w:sz w:val="22"/>
          <w:szCs w:val="22"/>
        </w:rPr>
        <w:t xml:space="preserve"> </w:t>
      </w:r>
      <w:proofErr w:type="spellStart"/>
      <w:r w:rsidRPr="00C218A9">
        <w:rPr>
          <w:rFonts w:ascii="Trebuchet MS" w:hAnsi="Trebuchet MS"/>
          <w:color w:val="212529"/>
          <w:sz w:val="22"/>
          <w:szCs w:val="22"/>
        </w:rPr>
        <w:t>în</w:t>
      </w:r>
      <w:proofErr w:type="spellEnd"/>
      <w:r w:rsidRPr="00C218A9">
        <w:rPr>
          <w:rFonts w:ascii="Trebuchet MS" w:hAnsi="Trebuchet MS"/>
          <w:color w:val="212529"/>
          <w:sz w:val="22"/>
          <w:szCs w:val="22"/>
        </w:rPr>
        <w:t xml:space="preserve"> CSS;</w:t>
      </w:r>
    </w:p>
    <w:p w14:paraId="6B2DAD6C" w14:textId="77777777" w:rsidR="0024683F" w:rsidRDefault="0024683F" w:rsidP="0024683F">
      <w:pPr>
        <w:pStyle w:val="NormalWeb"/>
        <w:numPr>
          <w:ilvl w:val="0"/>
          <w:numId w:val="7"/>
        </w:numPr>
        <w:shd w:val="clear" w:color="auto" w:fill="FFFFFF"/>
        <w:spacing w:line="276" w:lineRule="auto"/>
        <w:jc w:val="both"/>
        <w:rPr>
          <w:rFonts w:ascii="Trebuchet MS" w:hAnsi="Trebuchet MS"/>
          <w:color w:val="212529"/>
          <w:sz w:val="22"/>
          <w:szCs w:val="22"/>
        </w:rPr>
      </w:pPr>
      <w:proofErr w:type="spellStart"/>
      <w:r w:rsidRPr="00C218A9">
        <w:rPr>
          <w:rFonts w:ascii="Trebuchet MS" w:hAnsi="Trebuchet MS"/>
          <w:color w:val="212529"/>
          <w:sz w:val="22"/>
          <w:szCs w:val="22"/>
        </w:rPr>
        <w:t>Machetare</w:t>
      </w:r>
      <w:proofErr w:type="spellEnd"/>
      <w:r w:rsidRPr="00C218A9">
        <w:rPr>
          <w:rFonts w:ascii="Trebuchet MS" w:hAnsi="Trebuchet MS"/>
          <w:color w:val="212529"/>
          <w:sz w:val="22"/>
          <w:szCs w:val="22"/>
        </w:rPr>
        <w:t xml:space="preserve"> site </w:t>
      </w:r>
      <w:proofErr w:type="spellStart"/>
      <w:r w:rsidRPr="00C218A9">
        <w:rPr>
          <w:rFonts w:ascii="Trebuchet MS" w:hAnsi="Trebuchet MS"/>
          <w:color w:val="212529"/>
          <w:sz w:val="22"/>
          <w:szCs w:val="22"/>
        </w:rPr>
        <w:t>prin</w:t>
      </w:r>
      <w:proofErr w:type="spellEnd"/>
      <w:r w:rsidRPr="00C218A9">
        <w:rPr>
          <w:rFonts w:ascii="Trebuchet MS" w:hAnsi="Trebuchet MS"/>
          <w:color w:val="212529"/>
          <w:sz w:val="22"/>
          <w:szCs w:val="22"/>
        </w:rPr>
        <w:t xml:space="preserve"> DIV-</w:t>
      </w:r>
      <w:proofErr w:type="spellStart"/>
      <w:r w:rsidRPr="00C218A9">
        <w:rPr>
          <w:rFonts w:ascii="Trebuchet MS" w:hAnsi="Trebuchet MS"/>
          <w:color w:val="212529"/>
          <w:sz w:val="22"/>
          <w:szCs w:val="22"/>
        </w:rPr>
        <w:t>uri</w:t>
      </w:r>
      <w:proofErr w:type="spellEnd"/>
      <w:r w:rsidRPr="00C218A9">
        <w:rPr>
          <w:rFonts w:ascii="Trebuchet MS" w:hAnsi="Trebuchet MS"/>
          <w:color w:val="212529"/>
          <w:sz w:val="22"/>
          <w:szCs w:val="22"/>
        </w:rPr>
        <w:t xml:space="preserve"> </w:t>
      </w:r>
      <w:proofErr w:type="spellStart"/>
      <w:r w:rsidRPr="00C218A9">
        <w:rPr>
          <w:rFonts w:ascii="Trebuchet MS" w:hAnsi="Trebuchet MS"/>
          <w:color w:val="212529"/>
          <w:sz w:val="22"/>
          <w:szCs w:val="22"/>
        </w:rPr>
        <w:t>şi</w:t>
      </w:r>
      <w:proofErr w:type="spellEnd"/>
      <w:r w:rsidRPr="00C218A9">
        <w:rPr>
          <w:rFonts w:ascii="Trebuchet MS" w:hAnsi="Trebuchet MS"/>
          <w:color w:val="212529"/>
          <w:sz w:val="22"/>
          <w:szCs w:val="22"/>
        </w:rPr>
        <w:t xml:space="preserve"> CSS.</w:t>
      </w:r>
    </w:p>
    <w:p w14:paraId="0F4182B7" w14:textId="77777777" w:rsidR="00675113" w:rsidRPr="00334119" w:rsidRDefault="00675113" w:rsidP="00334119">
      <w:pPr>
        <w:tabs>
          <w:tab w:val="left" w:pos="270"/>
        </w:tabs>
        <w:spacing w:after="0" w:line="240" w:lineRule="auto"/>
        <w:jc w:val="both"/>
        <w:rPr>
          <w:rFonts w:ascii="Trebuchet MS" w:eastAsia="Times New Roman" w:hAnsi="Trebuchet MS"/>
          <w:lang w:eastAsia="ro-RO"/>
        </w:rPr>
      </w:pPr>
    </w:p>
    <w:p w14:paraId="41A0E806" w14:textId="77777777" w:rsidR="00C17192" w:rsidRPr="00675113" w:rsidRDefault="00A601BD" w:rsidP="00A601BD">
      <w:pPr>
        <w:pStyle w:val="ListParagraph"/>
        <w:numPr>
          <w:ilvl w:val="0"/>
          <w:numId w:val="1"/>
        </w:numPr>
        <w:spacing w:after="0" w:line="240" w:lineRule="auto"/>
        <w:jc w:val="both"/>
        <w:rPr>
          <w:rFonts w:ascii="Trebuchet MS" w:hAnsi="Trebuchet MS" w:cstheme="minorHAnsi"/>
          <w:b/>
          <w:bCs/>
          <w:i/>
        </w:rPr>
      </w:pPr>
      <w:proofErr w:type="spellStart"/>
      <w:r w:rsidRPr="00675113">
        <w:rPr>
          <w:rFonts w:ascii="Trebuchet MS" w:hAnsi="Trebuchet MS" w:cstheme="minorHAnsi"/>
          <w:b/>
          <w:bCs/>
        </w:rPr>
        <w:t>N</w:t>
      </w:r>
      <w:r w:rsidRPr="00675113">
        <w:rPr>
          <w:rFonts w:ascii="Trebuchet MS" w:hAnsi="Trebuchet MS" w:cstheme="minorHAnsi"/>
          <w:b/>
          <w:bCs/>
          <w:i/>
        </w:rPr>
        <w:t>otă</w:t>
      </w:r>
      <w:proofErr w:type="spellEnd"/>
      <w:r w:rsidRPr="00675113">
        <w:rPr>
          <w:rFonts w:ascii="Trebuchet MS" w:hAnsi="Trebuchet MS" w:cstheme="minorHAnsi"/>
          <w:b/>
          <w:bCs/>
          <w:i/>
        </w:rPr>
        <w:t xml:space="preserve">: </w:t>
      </w:r>
      <w:proofErr w:type="spellStart"/>
      <w:r w:rsidR="00C17192" w:rsidRPr="00675113">
        <w:rPr>
          <w:rFonts w:ascii="Trebuchet MS" w:hAnsi="Trebuchet MS" w:cstheme="minorHAnsi"/>
          <w:b/>
          <w:bCs/>
          <w:i/>
        </w:rPr>
        <w:t>candidații</w:t>
      </w:r>
      <w:proofErr w:type="spellEnd"/>
      <w:r w:rsidR="00C17192" w:rsidRPr="00675113">
        <w:rPr>
          <w:rFonts w:ascii="Trebuchet MS" w:hAnsi="Trebuchet MS" w:cstheme="minorHAnsi"/>
          <w:b/>
          <w:bCs/>
          <w:i/>
        </w:rPr>
        <w:t xml:space="preserve"> </w:t>
      </w:r>
      <w:proofErr w:type="spellStart"/>
      <w:r w:rsidR="00C17192" w:rsidRPr="00675113">
        <w:rPr>
          <w:rFonts w:ascii="Trebuchet MS" w:hAnsi="Trebuchet MS" w:cstheme="minorHAnsi"/>
          <w:b/>
          <w:bCs/>
          <w:i/>
        </w:rPr>
        <w:t>vor</w:t>
      </w:r>
      <w:proofErr w:type="spellEnd"/>
      <w:r w:rsidR="00C17192" w:rsidRPr="00675113">
        <w:rPr>
          <w:rFonts w:ascii="Trebuchet MS" w:hAnsi="Trebuchet MS" w:cstheme="minorHAnsi"/>
          <w:b/>
          <w:bCs/>
          <w:i/>
        </w:rPr>
        <w:t xml:space="preserve"> </w:t>
      </w:r>
      <w:proofErr w:type="spellStart"/>
      <w:r w:rsidR="00C17192" w:rsidRPr="00675113">
        <w:rPr>
          <w:rFonts w:ascii="Trebuchet MS" w:hAnsi="Trebuchet MS" w:cstheme="minorHAnsi"/>
          <w:b/>
          <w:bCs/>
          <w:i/>
        </w:rPr>
        <w:t>avea</w:t>
      </w:r>
      <w:proofErr w:type="spellEnd"/>
      <w:r w:rsidR="00C17192" w:rsidRPr="00675113">
        <w:rPr>
          <w:rFonts w:ascii="Trebuchet MS" w:hAnsi="Trebuchet MS" w:cstheme="minorHAnsi"/>
          <w:b/>
          <w:bCs/>
          <w:i/>
        </w:rPr>
        <w:t xml:space="preserve"> </w:t>
      </w:r>
      <w:proofErr w:type="spellStart"/>
      <w:r w:rsidR="00C17192" w:rsidRPr="00675113">
        <w:rPr>
          <w:rFonts w:ascii="Trebuchet MS" w:hAnsi="Trebuchet MS" w:cstheme="minorHAnsi"/>
          <w:b/>
          <w:bCs/>
          <w:i/>
        </w:rPr>
        <w:t>în</w:t>
      </w:r>
      <w:proofErr w:type="spellEnd"/>
      <w:r w:rsidR="00C17192" w:rsidRPr="00675113">
        <w:rPr>
          <w:rFonts w:ascii="Trebuchet MS" w:hAnsi="Trebuchet MS" w:cstheme="minorHAnsi"/>
          <w:b/>
          <w:bCs/>
          <w:i/>
        </w:rPr>
        <w:t xml:space="preserve"> </w:t>
      </w:r>
      <w:proofErr w:type="spellStart"/>
      <w:r w:rsidR="00C17192" w:rsidRPr="00675113">
        <w:rPr>
          <w:rFonts w:ascii="Trebuchet MS" w:hAnsi="Trebuchet MS" w:cstheme="minorHAnsi"/>
          <w:b/>
          <w:bCs/>
          <w:i/>
        </w:rPr>
        <w:t>vedere</w:t>
      </w:r>
      <w:proofErr w:type="spellEnd"/>
      <w:r w:rsidR="00C17192" w:rsidRPr="00675113">
        <w:rPr>
          <w:rFonts w:ascii="Trebuchet MS" w:hAnsi="Trebuchet MS" w:cstheme="minorHAnsi"/>
          <w:b/>
          <w:bCs/>
          <w:i/>
        </w:rPr>
        <w:t xml:space="preserve"> forma </w:t>
      </w:r>
      <w:proofErr w:type="spellStart"/>
      <w:r w:rsidR="00C17192" w:rsidRPr="00675113">
        <w:rPr>
          <w:rFonts w:ascii="Trebuchet MS" w:hAnsi="Trebuchet MS" w:cstheme="minorHAnsi"/>
          <w:b/>
          <w:bCs/>
          <w:i/>
        </w:rPr>
        <w:t>în</w:t>
      </w:r>
      <w:proofErr w:type="spellEnd"/>
      <w:r w:rsidR="00C17192" w:rsidRPr="00675113">
        <w:rPr>
          <w:rFonts w:ascii="Trebuchet MS" w:hAnsi="Trebuchet MS" w:cstheme="minorHAnsi"/>
          <w:b/>
          <w:bCs/>
          <w:i/>
        </w:rPr>
        <w:t xml:space="preserve"> </w:t>
      </w:r>
      <w:proofErr w:type="spellStart"/>
      <w:r w:rsidR="00C17192" w:rsidRPr="00675113">
        <w:rPr>
          <w:rFonts w:ascii="Trebuchet MS" w:hAnsi="Trebuchet MS" w:cstheme="minorHAnsi"/>
          <w:b/>
          <w:bCs/>
          <w:i/>
        </w:rPr>
        <w:t>vigoare</w:t>
      </w:r>
      <w:proofErr w:type="spellEnd"/>
      <w:r w:rsidR="00C17192" w:rsidRPr="00675113">
        <w:rPr>
          <w:rFonts w:ascii="Trebuchet MS" w:hAnsi="Trebuchet MS" w:cstheme="minorHAnsi"/>
          <w:b/>
          <w:bCs/>
          <w:i/>
        </w:rPr>
        <w:t xml:space="preserve"> a </w:t>
      </w:r>
      <w:proofErr w:type="spellStart"/>
      <w:r w:rsidR="00C17192" w:rsidRPr="00675113">
        <w:rPr>
          <w:rFonts w:ascii="Trebuchet MS" w:hAnsi="Trebuchet MS" w:cstheme="minorHAnsi"/>
          <w:b/>
          <w:bCs/>
          <w:i/>
        </w:rPr>
        <w:t>actelor</w:t>
      </w:r>
      <w:proofErr w:type="spellEnd"/>
      <w:r w:rsidR="00C17192" w:rsidRPr="00675113">
        <w:rPr>
          <w:rFonts w:ascii="Trebuchet MS" w:hAnsi="Trebuchet MS" w:cstheme="minorHAnsi"/>
          <w:b/>
          <w:bCs/>
          <w:i/>
        </w:rPr>
        <w:t xml:space="preserve"> normative la data </w:t>
      </w:r>
      <w:proofErr w:type="spellStart"/>
      <w:r w:rsidR="00C17192" w:rsidRPr="00675113">
        <w:rPr>
          <w:rFonts w:ascii="Trebuchet MS" w:hAnsi="Trebuchet MS" w:cstheme="minorHAnsi"/>
          <w:b/>
          <w:bCs/>
          <w:i/>
        </w:rPr>
        <w:t>publicării</w:t>
      </w:r>
      <w:proofErr w:type="spellEnd"/>
      <w:r w:rsidR="00C17192" w:rsidRPr="00675113">
        <w:rPr>
          <w:rFonts w:ascii="Trebuchet MS" w:hAnsi="Trebuchet MS" w:cstheme="minorHAnsi"/>
          <w:b/>
          <w:bCs/>
          <w:i/>
        </w:rPr>
        <w:t xml:space="preserve"> </w:t>
      </w:r>
      <w:proofErr w:type="spellStart"/>
      <w:r w:rsidR="00C17192" w:rsidRPr="00675113">
        <w:rPr>
          <w:rFonts w:ascii="Trebuchet MS" w:hAnsi="Trebuchet MS" w:cstheme="minorHAnsi"/>
          <w:b/>
          <w:bCs/>
          <w:i/>
        </w:rPr>
        <w:t>anunțului</w:t>
      </w:r>
      <w:proofErr w:type="spellEnd"/>
      <w:r w:rsidR="00C17192" w:rsidRPr="00675113">
        <w:rPr>
          <w:rFonts w:ascii="Trebuchet MS" w:hAnsi="Trebuchet MS" w:cstheme="minorHAnsi"/>
          <w:b/>
          <w:bCs/>
          <w:i/>
        </w:rPr>
        <w:t xml:space="preserve"> de concurs.</w:t>
      </w:r>
    </w:p>
    <w:p w14:paraId="63CB9DC1" w14:textId="156FE369" w:rsidR="00C17192" w:rsidRPr="00675113" w:rsidRDefault="00C17192" w:rsidP="00C17192">
      <w:pPr>
        <w:pStyle w:val="ListParagraph"/>
        <w:spacing w:after="0" w:line="240" w:lineRule="auto"/>
        <w:ind w:left="810"/>
        <w:jc w:val="both"/>
        <w:rPr>
          <w:rFonts w:ascii="Trebuchet MS" w:hAnsi="Trebuchet MS" w:cstheme="minorHAnsi"/>
          <w:b/>
          <w:bCs/>
          <w:i/>
        </w:rPr>
      </w:pPr>
    </w:p>
    <w:p w14:paraId="0073F503" w14:textId="77777777" w:rsidR="00C17192" w:rsidRDefault="00C17192" w:rsidP="00C17192">
      <w:pPr>
        <w:pStyle w:val="ListParagraph"/>
        <w:spacing w:after="0" w:line="240" w:lineRule="auto"/>
        <w:ind w:left="810"/>
        <w:jc w:val="both"/>
        <w:rPr>
          <w:rFonts w:ascii="Trebuchet MS" w:hAnsi="Trebuchet MS" w:cstheme="minorHAnsi"/>
          <w:i/>
        </w:rPr>
      </w:pPr>
    </w:p>
    <w:sectPr w:rsidR="00C17192" w:rsidSect="00D24B6A">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424"/>
    <w:multiLevelType w:val="hybridMultilevel"/>
    <w:tmpl w:val="4FF49D8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D3BCC"/>
    <w:multiLevelType w:val="hybridMultilevel"/>
    <w:tmpl w:val="4548709C"/>
    <w:lvl w:ilvl="0" w:tplc="8A021442">
      <w:start w:val="1"/>
      <w:numFmt w:val="decimal"/>
      <w:lvlText w:val="%1."/>
      <w:lvlJc w:val="left"/>
      <w:pPr>
        <w:ind w:left="720" w:hanging="360"/>
      </w:pPr>
      <w:rPr>
        <w:rFonts w:hint="default"/>
        <w:b/>
        <w:lang w:val="ro-R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332A3"/>
    <w:multiLevelType w:val="hybridMultilevel"/>
    <w:tmpl w:val="AEDEEF6C"/>
    <w:lvl w:ilvl="0" w:tplc="A15A8192">
      <w:start w:val="1"/>
      <w:numFmt w:val="decimal"/>
      <w:lvlText w:val="%1."/>
      <w:lvlJc w:val="left"/>
      <w:pPr>
        <w:ind w:left="1080" w:hanging="360"/>
      </w:pPr>
      <w:rPr>
        <w:rFonts w:ascii="Trebuchet MS" w:eastAsia="Calibri" w:hAnsi="Trebuchet MS"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FA4138"/>
    <w:multiLevelType w:val="hybridMultilevel"/>
    <w:tmpl w:val="EED61800"/>
    <w:lvl w:ilvl="0" w:tplc="1F9C034C">
      <w:start w:val="8"/>
      <w:numFmt w:val="bullet"/>
      <w:lvlText w:val="-"/>
      <w:lvlJc w:val="left"/>
      <w:pPr>
        <w:ind w:left="720" w:hanging="360"/>
      </w:pPr>
      <w:rPr>
        <w:rFonts w:ascii="Trebuchet MS" w:eastAsiaTheme="minorHAns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D7204"/>
    <w:multiLevelType w:val="hybridMultilevel"/>
    <w:tmpl w:val="9BAC9E7E"/>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5" w15:restartNumberingAfterBreak="0">
    <w:nsid w:val="2B1745F0"/>
    <w:multiLevelType w:val="hybridMultilevel"/>
    <w:tmpl w:val="F23ED1F4"/>
    <w:lvl w:ilvl="0" w:tplc="07A6C4D0">
      <w:start w:val="1"/>
      <w:numFmt w:val="decimal"/>
      <w:lvlText w:val="%1."/>
      <w:lvlJc w:val="left"/>
      <w:pPr>
        <w:ind w:left="720" w:hanging="360"/>
      </w:pPr>
      <w:rPr>
        <w:rFonts w:ascii="Trebuchet MS" w:eastAsia="Calibri" w:hAnsi="Trebuchet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54DE5"/>
    <w:multiLevelType w:val="hybridMultilevel"/>
    <w:tmpl w:val="11B0F972"/>
    <w:lvl w:ilvl="0" w:tplc="219A63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3292A"/>
    <w:multiLevelType w:val="hybridMultilevel"/>
    <w:tmpl w:val="4548709C"/>
    <w:lvl w:ilvl="0" w:tplc="8A021442">
      <w:start w:val="1"/>
      <w:numFmt w:val="decimal"/>
      <w:lvlText w:val="%1."/>
      <w:lvlJc w:val="left"/>
      <w:pPr>
        <w:ind w:left="720" w:hanging="360"/>
      </w:pPr>
      <w:rPr>
        <w:rFonts w:hint="default"/>
        <w:b/>
        <w:lang w:val="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54122"/>
    <w:multiLevelType w:val="hybridMultilevel"/>
    <w:tmpl w:val="F8B83EB8"/>
    <w:lvl w:ilvl="0" w:tplc="219A639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82451"/>
    <w:multiLevelType w:val="hybridMultilevel"/>
    <w:tmpl w:val="C1708612"/>
    <w:lvl w:ilvl="0" w:tplc="C1EE58DE">
      <w:start w:val="7"/>
      <w:numFmt w:val="decimal"/>
      <w:lvlText w:val="%1."/>
      <w:lvlJc w:val="left"/>
      <w:pPr>
        <w:ind w:left="9900" w:hanging="360"/>
      </w:pPr>
      <w:rPr>
        <w:rFonts w:hint="default"/>
      </w:rPr>
    </w:lvl>
    <w:lvl w:ilvl="1" w:tplc="04090019" w:tentative="1">
      <w:start w:val="1"/>
      <w:numFmt w:val="lowerLetter"/>
      <w:lvlText w:val="%2."/>
      <w:lvlJc w:val="left"/>
      <w:pPr>
        <w:ind w:left="10620" w:hanging="360"/>
      </w:pPr>
    </w:lvl>
    <w:lvl w:ilvl="2" w:tplc="0409001B" w:tentative="1">
      <w:start w:val="1"/>
      <w:numFmt w:val="lowerRoman"/>
      <w:lvlText w:val="%3."/>
      <w:lvlJc w:val="right"/>
      <w:pPr>
        <w:ind w:left="11340" w:hanging="180"/>
      </w:pPr>
    </w:lvl>
    <w:lvl w:ilvl="3" w:tplc="0409000F" w:tentative="1">
      <w:start w:val="1"/>
      <w:numFmt w:val="decimal"/>
      <w:lvlText w:val="%4."/>
      <w:lvlJc w:val="left"/>
      <w:pPr>
        <w:ind w:left="12060" w:hanging="360"/>
      </w:pPr>
    </w:lvl>
    <w:lvl w:ilvl="4" w:tplc="04090019" w:tentative="1">
      <w:start w:val="1"/>
      <w:numFmt w:val="lowerLetter"/>
      <w:lvlText w:val="%5."/>
      <w:lvlJc w:val="left"/>
      <w:pPr>
        <w:ind w:left="12780" w:hanging="360"/>
      </w:pPr>
    </w:lvl>
    <w:lvl w:ilvl="5" w:tplc="0409001B" w:tentative="1">
      <w:start w:val="1"/>
      <w:numFmt w:val="lowerRoman"/>
      <w:lvlText w:val="%6."/>
      <w:lvlJc w:val="right"/>
      <w:pPr>
        <w:ind w:left="13500" w:hanging="180"/>
      </w:pPr>
    </w:lvl>
    <w:lvl w:ilvl="6" w:tplc="0409000F" w:tentative="1">
      <w:start w:val="1"/>
      <w:numFmt w:val="decimal"/>
      <w:lvlText w:val="%7."/>
      <w:lvlJc w:val="left"/>
      <w:pPr>
        <w:ind w:left="14220" w:hanging="360"/>
      </w:pPr>
    </w:lvl>
    <w:lvl w:ilvl="7" w:tplc="04090019" w:tentative="1">
      <w:start w:val="1"/>
      <w:numFmt w:val="lowerLetter"/>
      <w:lvlText w:val="%8."/>
      <w:lvlJc w:val="left"/>
      <w:pPr>
        <w:ind w:left="14940" w:hanging="360"/>
      </w:pPr>
    </w:lvl>
    <w:lvl w:ilvl="8" w:tplc="0409001B" w:tentative="1">
      <w:start w:val="1"/>
      <w:numFmt w:val="lowerRoman"/>
      <w:lvlText w:val="%9."/>
      <w:lvlJc w:val="right"/>
      <w:pPr>
        <w:ind w:left="15660" w:hanging="180"/>
      </w:pPr>
    </w:lvl>
  </w:abstractNum>
  <w:abstractNum w:abstractNumId="10" w15:restartNumberingAfterBreak="0">
    <w:nsid w:val="7029166D"/>
    <w:multiLevelType w:val="hybridMultilevel"/>
    <w:tmpl w:val="22905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7936586">
    <w:abstractNumId w:val="0"/>
  </w:num>
  <w:num w:numId="2" w16cid:durableId="668171940">
    <w:abstractNumId w:val="2"/>
  </w:num>
  <w:num w:numId="3" w16cid:durableId="1075400256">
    <w:abstractNumId w:val="5"/>
  </w:num>
  <w:num w:numId="4" w16cid:durableId="1307852387">
    <w:abstractNumId w:val="1"/>
  </w:num>
  <w:num w:numId="5" w16cid:durableId="238175780">
    <w:abstractNumId w:val="7"/>
  </w:num>
  <w:num w:numId="6" w16cid:durableId="21229204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9699042">
    <w:abstractNumId w:val="8"/>
  </w:num>
  <w:num w:numId="8" w16cid:durableId="578059898">
    <w:abstractNumId w:val="10"/>
  </w:num>
  <w:num w:numId="9" w16cid:durableId="738098004">
    <w:abstractNumId w:val="6"/>
  </w:num>
  <w:num w:numId="10" w16cid:durableId="3157676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5677530">
    <w:abstractNumId w:val="9"/>
  </w:num>
  <w:num w:numId="12" w16cid:durableId="514927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EF"/>
    <w:rsid w:val="001527EF"/>
    <w:rsid w:val="0024683F"/>
    <w:rsid w:val="00265E6F"/>
    <w:rsid w:val="00334119"/>
    <w:rsid w:val="006574D2"/>
    <w:rsid w:val="00675113"/>
    <w:rsid w:val="00A601BD"/>
    <w:rsid w:val="00A8013E"/>
    <w:rsid w:val="00C17192"/>
    <w:rsid w:val="00D24B6A"/>
    <w:rsid w:val="00D554C9"/>
    <w:rsid w:val="00E7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CE89"/>
  <w15:chartTrackingRefBased/>
  <w15:docId w15:val="{C1ECE749-5714-4843-9F35-8644B209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B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1BD"/>
    <w:rPr>
      <w:color w:val="0563C1" w:themeColor="hyperlink"/>
      <w:u w:val="single"/>
    </w:rPr>
  </w:style>
  <w:style w:type="paragraph" w:styleId="ListParagraph">
    <w:name w:val="List Paragraph"/>
    <w:basedOn w:val="Normal"/>
    <w:link w:val="ListParagraphChar"/>
    <w:uiPriority w:val="34"/>
    <w:qFormat/>
    <w:rsid w:val="00A601BD"/>
    <w:pPr>
      <w:ind w:left="720"/>
      <w:contextualSpacing/>
    </w:pPr>
  </w:style>
  <w:style w:type="character" w:customStyle="1" w:styleId="ListParagraphChar">
    <w:name w:val="List Paragraph Char"/>
    <w:link w:val="ListParagraph"/>
    <w:uiPriority w:val="34"/>
    <w:locked/>
    <w:rsid w:val="00A601BD"/>
    <w:rPr>
      <w:rFonts w:ascii="Calibri" w:eastAsia="Calibri" w:hAnsi="Calibri" w:cs="Times New Roman"/>
    </w:rPr>
  </w:style>
  <w:style w:type="paragraph" w:styleId="NormalWeb">
    <w:name w:val="Normal (Web)"/>
    <w:basedOn w:val="Normal"/>
    <w:uiPriority w:val="99"/>
    <w:unhideWhenUsed/>
    <w:rsid w:val="00A601B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334119"/>
    <w:pPr>
      <w:autoSpaceDE w:val="0"/>
      <w:autoSpaceDN w:val="0"/>
      <w:adjustRightInd w:val="0"/>
      <w:spacing w:after="0" w:line="240" w:lineRule="auto"/>
    </w:pPr>
    <w:rPr>
      <w:rFonts w:ascii="Trebuchet MS" w:hAnsi="Trebuchet MS" w:cs="Trebuchet MS"/>
      <w:color w:val="000000"/>
      <w:sz w:val="24"/>
      <w:szCs w:val="24"/>
    </w:rPr>
  </w:style>
  <w:style w:type="character" w:styleId="Strong">
    <w:name w:val="Strong"/>
    <w:basedOn w:val="DefaultParagraphFont"/>
    <w:uiPriority w:val="22"/>
    <w:qFormat/>
    <w:rsid w:val="00334119"/>
    <w:rPr>
      <w:b/>
      <w:bCs/>
    </w:rPr>
  </w:style>
  <w:style w:type="paragraph" w:styleId="NoSpacing">
    <w:name w:val="No Spacing"/>
    <w:uiPriority w:val="1"/>
    <w:qFormat/>
    <w:rsid w:val="00334119"/>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246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fe.gov.ro/pnr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890</Words>
  <Characters>5075</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Bratu</dc:creator>
  <cp:keywords/>
  <dc:description/>
  <cp:lastModifiedBy>Carmen Bratu</cp:lastModifiedBy>
  <cp:revision>10</cp:revision>
  <dcterms:created xsi:type="dcterms:W3CDTF">2022-03-22T09:25:00Z</dcterms:created>
  <dcterms:modified xsi:type="dcterms:W3CDTF">2022-07-04T11:35:00Z</dcterms:modified>
</cp:coreProperties>
</file>