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A974" w14:textId="50813355" w:rsidR="00031676" w:rsidRPr="00031676" w:rsidRDefault="00031676" w:rsidP="00031676">
      <w:pPr>
        <w:spacing w:before="120"/>
        <w:jc w:val="right"/>
        <w:rPr>
          <w:rFonts w:ascii="Trebuchet MS" w:hAnsi="Trebuchet MS"/>
          <w:i/>
          <w:sz w:val="24"/>
          <w:szCs w:val="24"/>
          <w:lang w:val="ro-RO"/>
        </w:rPr>
      </w:pPr>
      <w:r w:rsidRPr="00031676">
        <w:rPr>
          <w:rFonts w:ascii="Trebuchet MS" w:hAnsi="Trebuchet MS"/>
          <w:i/>
          <w:sz w:val="24"/>
          <w:szCs w:val="24"/>
          <w:lang w:val="ro-RO"/>
        </w:rPr>
        <w:t>Anexa nr. 3</w:t>
      </w:r>
    </w:p>
    <w:p w14:paraId="6879035A" w14:textId="77777777" w:rsidR="00031676" w:rsidRDefault="00031676" w:rsidP="003F5138">
      <w:pPr>
        <w:spacing w:before="120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690E04A2" w14:textId="5FC0B1F4" w:rsidR="003F5138" w:rsidRPr="003F5138" w:rsidRDefault="003F5138" w:rsidP="003F5138">
      <w:pPr>
        <w:spacing w:before="120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3F5138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Atribuțiile postului corespunzător funcției </w:t>
      </w:r>
      <w:r w:rsidR="001A53EC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contractuale </w:t>
      </w:r>
      <w:r w:rsidRPr="003F5138">
        <w:rPr>
          <w:rFonts w:ascii="Trebuchet MS" w:hAnsi="Trebuchet MS"/>
          <w:b/>
          <w:sz w:val="24"/>
          <w:szCs w:val="24"/>
          <w:u w:val="single"/>
          <w:lang w:val="ro-RO"/>
        </w:rPr>
        <w:t>de execuție de consilier grad</w:t>
      </w:r>
      <w:r w:rsidR="001A53EC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ul IA </w:t>
      </w:r>
      <w:r w:rsidRPr="003F5138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– Serviciul </w:t>
      </w:r>
      <w:r w:rsidR="000771F7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PCUe </w:t>
      </w:r>
      <w:r w:rsidR="001A53EC">
        <w:rPr>
          <w:rFonts w:ascii="Trebuchet MS" w:hAnsi="Trebuchet MS"/>
          <w:b/>
          <w:sz w:val="24"/>
          <w:szCs w:val="24"/>
          <w:u w:val="single"/>
          <w:lang w:val="ro-RO"/>
        </w:rPr>
        <w:t>– Direcția Suport Aplicații</w:t>
      </w:r>
      <w:r w:rsidRPr="003F5138">
        <w:rPr>
          <w:rFonts w:ascii="Trebuchet MS" w:hAnsi="Trebuchet MS"/>
          <w:b/>
          <w:sz w:val="24"/>
          <w:szCs w:val="24"/>
          <w:u w:val="single"/>
        </w:rPr>
        <w:t>:</w:t>
      </w:r>
    </w:p>
    <w:p w14:paraId="62B34DDB" w14:textId="513B3FDE" w:rsidR="003F5138" w:rsidRPr="00E13253" w:rsidRDefault="003F5138" w:rsidP="003F5138">
      <w:pPr>
        <w:spacing w:before="1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</w:t>
      </w:r>
    </w:p>
    <w:p w14:paraId="4039A634" w14:textId="5AD060A0" w:rsidR="000771F7" w:rsidRDefault="001A53EC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</w:rPr>
      </w:pPr>
      <w:r w:rsidRPr="001A53EC">
        <w:rPr>
          <w:rFonts w:ascii="Trebuchet MS" w:hAnsi="Trebuchet MS"/>
          <w:color w:val="000000"/>
          <w:sz w:val="24"/>
          <w:szCs w:val="24"/>
          <w:lang w:val="ro-RO"/>
        </w:rPr>
        <w:t>-</w:t>
      </w:r>
      <w:r w:rsidR="000771F7"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 w:rsidR="000771F7" w:rsidRPr="000771F7">
        <w:rPr>
          <w:rFonts w:ascii="Trebuchet MS" w:hAnsi="Trebuchet MS"/>
          <w:color w:val="000000"/>
          <w:sz w:val="24"/>
          <w:szCs w:val="24"/>
          <w:lang w:val="ro-RO"/>
        </w:rPr>
        <w:t>Implementarea politicilor publice aferente derulării programelor în domeniul transformării digitale, al societății informaționale și al interoperabilității sistemelor informatice</w:t>
      </w:r>
      <w:r w:rsidR="000771F7">
        <w:rPr>
          <w:rFonts w:ascii="Trebuchet MS" w:hAnsi="Trebuchet MS"/>
          <w:color w:val="000000"/>
          <w:sz w:val="24"/>
          <w:szCs w:val="24"/>
        </w:rPr>
        <w:t>;</w:t>
      </w:r>
    </w:p>
    <w:p w14:paraId="5F57B7E7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Participă la activitatea de elaborare a protocoalelor de colaborare cu autoritățile competente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29A4FC4E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Oferă suport pentru configurarea procedurile administrative asociate autorităților competente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565BAED5" w14:textId="336417A5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Acordă drepturi de administrator solicitanților desemnați de către autoritățile compete</w:t>
      </w:r>
      <w:r w:rsidR="00377529">
        <w:rPr>
          <w:rFonts w:ascii="Trebuchet MS" w:hAnsi="Trebuchet MS"/>
          <w:color w:val="000000"/>
          <w:sz w:val="24"/>
          <w:szCs w:val="24"/>
          <w:lang w:val="ro-RO"/>
        </w:rPr>
        <w:t>nte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53FED182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Validează cererile de înrolare a autorităților competente în PCUe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3743B3A6" w14:textId="6F1DEF66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Testează </w:t>
      </w:r>
      <w:r w:rsidR="00377529" w:rsidRPr="000771F7">
        <w:rPr>
          <w:rFonts w:ascii="Trebuchet MS" w:hAnsi="Trebuchet MS"/>
          <w:color w:val="000000"/>
          <w:sz w:val="24"/>
          <w:szCs w:val="24"/>
          <w:lang w:val="ro-RO"/>
        </w:rPr>
        <w:t>funcționalitățile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 sistemelor informatice PCUe/SEN/RoeID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7CE86909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Răspunde în timp util la sesizările/solicitările ce intră în sfera de competență a serviciului din care face parte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46F83BC2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Realizează studii, analize, sinteze și activități de proiectare privind domeniul său de activitate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1D1AAC53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Direcționează utilizatorii către instituțiile publice care pot oferi soluții la sesizările efectuate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023A2A4F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Asigură continuitatea fluxurilor informaționale în relația PCUe/SEN/ROeID cu instituțiile publice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7963B9CC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Identifică, analizează și documentează cazurile de bună practică în interoperabilitatea serviciilor de guvernare electronică la nivel european și național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612F2356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Efectuează deplasări în străinătate în vederea reprezentării instituției, participă la evenimente naționale și internaționale prin raportare la specificul activității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1D92F1C2" w14:textId="77777777" w:rsidR="00377529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Elaborează rapoarte consolidate solicitate de conducere și pentru alte autorități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36D40C1B" w14:textId="06DD318F" w:rsidR="000771F7" w:rsidRDefault="00377529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="000771F7" w:rsidRPr="000771F7">
        <w:rPr>
          <w:rFonts w:ascii="Trebuchet MS" w:hAnsi="Trebuchet MS"/>
          <w:color w:val="000000"/>
          <w:sz w:val="24"/>
          <w:szCs w:val="24"/>
          <w:lang w:val="ro-RO"/>
        </w:rPr>
        <w:t>Monitorizează permanent legislația și inițiativele europene în domeniul interoperabilității sistemelor de guvernare electronică, în colaborare cu alte departamente de specialitate din cadrul ADR, pentru a identifica posibile nișe pe care inst</w:t>
      </w:r>
      <w:r>
        <w:rPr>
          <w:rFonts w:ascii="Trebuchet MS" w:hAnsi="Trebuchet MS"/>
          <w:color w:val="000000"/>
          <w:sz w:val="24"/>
          <w:szCs w:val="24"/>
          <w:lang w:val="ro-RO"/>
        </w:rPr>
        <w:t>it</w:t>
      </w:r>
      <w:r w:rsidR="000771F7" w:rsidRPr="000771F7">
        <w:rPr>
          <w:rFonts w:ascii="Trebuchet MS" w:hAnsi="Trebuchet MS"/>
          <w:color w:val="000000"/>
          <w:sz w:val="24"/>
          <w:szCs w:val="24"/>
          <w:lang w:val="ro-RO"/>
        </w:rPr>
        <w:t>uția ar putea să le valorifice</w:t>
      </w:r>
      <w:r w:rsidR="000771F7"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3A821CAD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Însușirea temeinică a legislației europene și naționale care guvernează PCUe și SEN și ROeID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216C7189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Participă proactiv la implementarea Regulamentului (UE) 2018/1724 al PE și CE privind înființarea unui portal digital unic (gateway)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5914E701" w14:textId="647B0528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Asigura activitatea de tip suport in implementarea </w:t>
      </w:r>
      <w:r w:rsidR="00377529">
        <w:rPr>
          <w:rFonts w:ascii="Trebuchet MS" w:hAnsi="Trebuchet MS"/>
          <w:color w:val="000000"/>
          <w:sz w:val="24"/>
          <w:szCs w:val="24"/>
          <w:lang w:val="ro-RO"/>
        </w:rPr>
        <w:t>ș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i derularea </w:t>
      </w:r>
      <w:r w:rsidR="00377529" w:rsidRPr="000771F7">
        <w:rPr>
          <w:rFonts w:ascii="Trebuchet MS" w:hAnsi="Trebuchet MS"/>
          <w:color w:val="000000"/>
          <w:sz w:val="24"/>
          <w:szCs w:val="24"/>
          <w:lang w:val="ro-RO"/>
        </w:rPr>
        <w:t>operațională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 a proiectului PSCID /ROeID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17DB1F67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Participă la întocmirea raportului periodic de activitate al instituției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2E02D311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Păstrează secretul de serviciu, precum și asupra datelor și al informațiilor cu caracter confidențial deținute sau la care are acces ca urmare a exercitării atribuțiilor de serviciu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5A9CA094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Asigură arhivarea documentelor elaborate în cadrul serviciului, păstrarea acestora în condiții optime și trimiterea la arhiva instituției a documentelor clasate, conform normelor în vigoare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; </w:t>
      </w:r>
    </w:p>
    <w:p w14:paraId="0EE3BC77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În îndeplinirea sarcinilor/atribuțiilor de serviciu aplică/respectă procedurile emise/aprobate în cadrul instituției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7513EC29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Întocmește, reactualizează procedurile operaționale specifice serviciului din care face parte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5640FACF" w14:textId="77777777" w:rsid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Asigură consultanță și suport de tip callcenter</w:t>
      </w:r>
      <w:bookmarkStart w:id="0" w:name="_GoBack"/>
      <w:bookmarkEnd w:id="0"/>
      <w:r w:rsidRPr="000771F7">
        <w:rPr>
          <w:rFonts w:ascii="Trebuchet MS" w:hAnsi="Trebuchet MS"/>
          <w:color w:val="000000"/>
          <w:sz w:val="24"/>
          <w:szCs w:val="24"/>
          <w:lang w:val="ro-RO"/>
        </w:rPr>
        <w:t xml:space="preserve"> pentru utilizatorii Punctului de Contact Unic electronic și Sistemul Electronic Național</w:t>
      </w:r>
      <w:r>
        <w:rPr>
          <w:rFonts w:ascii="Trebuchet MS" w:hAnsi="Trebuchet MS"/>
          <w:color w:val="000000"/>
          <w:sz w:val="24"/>
          <w:szCs w:val="24"/>
          <w:lang w:val="ro-RO"/>
        </w:rPr>
        <w:t>;</w:t>
      </w:r>
    </w:p>
    <w:p w14:paraId="7DDB7617" w14:textId="33B24219" w:rsidR="00CA05D8" w:rsidRPr="000771F7" w:rsidRDefault="000771F7" w:rsidP="000771F7">
      <w:pPr>
        <w:tabs>
          <w:tab w:val="left" w:pos="720"/>
          <w:tab w:val="left" w:pos="1230"/>
        </w:tabs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- </w:t>
      </w:r>
      <w:r w:rsidRPr="000771F7">
        <w:rPr>
          <w:rFonts w:ascii="Trebuchet MS" w:hAnsi="Trebuchet MS"/>
          <w:color w:val="000000"/>
          <w:sz w:val="24"/>
          <w:szCs w:val="24"/>
          <w:lang w:val="ro-RO"/>
        </w:rPr>
        <w:t>Îndeplinește și alte sarcini trasate de conducătorii ierarhici în funcție de nevoia instituțională</w:t>
      </w:r>
      <w:r w:rsidR="001A53EC">
        <w:rPr>
          <w:rFonts w:ascii="Trebuchet MS" w:hAnsi="Trebuchet MS"/>
          <w:color w:val="000000"/>
          <w:sz w:val="24"/>
          <w:szCs w:val="24"/>
          <w:lang w:val="ro-RO"/>
        </w:rPr>
        <w:t>.</w:t>
      </w:r>
    </w:p>
    <w:sectPr w:rsidR="00CA05D8" w:rsidRPr="000771F7" w:rsidSect="000771F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01F"/>
    <w:multiLevelType w:val="hybridMultilevel"/>
    <w:tmpl w:val="64269248"/>
    <w:lvl w:ilvl="0" w:tplc="78060D9C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F7C"/>
    <w:multiLevelType w:val="hybridMultilevel"/>
    <w:tmpl w:val="9E78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3FFF"/>
    <w:rsid w:val="00031676"/>
    <w:rsid w:val="00047CEE"/>
    <w:rsid w:val="00070F57"/>
    <w:rsid w:val="000771F7"/>
    <w:rsid w:val="001A53EC"/>
    <w:rsid w:val="00377529"/>
    <w:rsid w:val="003F5138"/>
    <w:rsid w:val="004D3FFF"/>
    <w:rsid w:val="00887159"/>
    <w:rsid w:val="00971BBB"/>
    <w:rsid w:val="009E60F3"/>
    <w:rsid w:val="00DF0D0B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0136"/>
  <w15:chartTrackingRefBased/>
  <w15:docId w15:val="{F0601435-BDD0-484A-B918-8CEF933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3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3F5138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qFormat/>
    <w:locked/>
    <w:rsid w:val="003F5138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Calota</dc:creator>
  <cp:keywords/>
  <dc:description/>
  <cp:lastModifiedBy>Elena Calota</cp:lastModifiedBy>
  <cp:revision>8</cp:revision>
  <cp:lastPrinted>2024-01-30T14:26:00Z</cp:lastPrinted>
  <dcterms:created xsi:type="dcterms:W3CDTF">2023-08-10T08:00:00Z</dcterms:created>
  <dcterms:modified xsi:type="dcterms:W3CDTF">2024-01-30T14:28:00Z</dcterms:modified>
</cp:coreProperties>
</file>