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F08CD" w14:textId="78C4690B" w:rsidR="000A1F29" w:rsidRDefault="00F652BF">
      <w:pPr>
        <w:spacing w:before="80" w:after="0"/>
        <w:jc w:val="center"/>
      </w:pPr>
      <w:r>
        <w:rPr>
          <w:b/>
          <w:color w:val="000000"/>
        </w:rPr>
        <w:t>FORMULAR DE NOTIFICARE pentru furnizorii de servicii de marcare temporală</w:t>
      </w:r>
    </w:p>
    <w:p w14:paraId="7D01681A" w14:textId="77777777" w:rsidR="000A1F29" w:rsidRDefault="000A1F29">
      <w:pPr>
        <w:spacing w:before="26" w:after="0"/>
        <w:jc w:val="both"/>
      </w:pPr>
    </w:p>
    <w:p w14:paraId="3A03A029" w14:textId="77777777" w:rsidR="000A1F29" w:rsidRDefault="00F652BF">
      <w:pPr>
        <w:spacing w:before="80" w:after="0"/>
        <w:jc w:val="center"/>
      </w:pPr>
      <w:r>
        <w:rPr>
          <w:b/>
          <w:color w:val="000000"/>
        </w:rPr>
        <w:t>(1)_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786"/>
        <w:gridCol w:w="1013"/>
        <w:gridCol w:w="1021"/>
        <w:gridCol w:w="1034"/>
        <w:gridCol w:w="950"/>
        <w:gridCol w:w="1088"/>
      </w:tblGrid>
      <w:tr w:rsidR="000A1F29" w14:paraId="5BE2D004" w14:textId="77777777">
        <w:trPr>
          <w:trHeight w:val="45"/>
          <w:tblCellSpacing w:w="0" w:type="auto"/>
        </w:trPr>
        <w:tc>
          <w:tcPr>
            <w:tcW w:w="64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42255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Furnizor de servicii de marcare temporală persoană fizică/juridică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45DDC2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Ţara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59553C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Oraş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27BF01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Sector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D76BE6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Str.</w:t>
            </w:r>
          </w:p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0530490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Nr.</w:t>
            </w:r>
          </w:p>
        </w:tc>
      </w:tr>
      <w:tr w:rsidR="000A1F29" w14:paraId="334BB61B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532323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7CEF4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4B4D4A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E10A3E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2B7D4" w14:textId="77777777" w:rsidR="000A1F29" w:rsidRDefault="000A1F29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63088C" w14:textId="77777777" w:rsidR="000A1F29" w:rsidRDefault="000A1F29"/>
        </w:tc>
      </w:tr>
      <w:tr w:rsidR="000A1F29" w14:paraId="18B32857" w14:textId="77777777">
        <w:trPr>
          <w:trHeight w:val="45"/>
          <w:tblCellSpacing w:w="0" w:type="auto"/>
        </w:trPr>
        <w:tc>
          <w:tcPr>
            <w:tcW w:w="6400" w:type="dxa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95FC14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Domiciliul sau sediul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F47609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Bl.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B613154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Et.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AE393B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Ap.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D684D8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Cod poştal</w:t>
            </w:r>
          </w:p>
        </w:tc>
      </w:tr>
      <w:tr w:rsidR="000A1F29" w14:paraId="6F9063F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C1F4B3A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795BDB2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69B3665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B82ADA4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F4C2419" w14:textId="77777777" w:rsidR="000A1F29" w:rsidRDefault="000A1F29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1C3C7" w14:textId="77777777" w:rsidR="000A1F29" w:rsidRDefault="000A1F29"/>
        </w:tc>
      </w:tr>
      <w:tr w:rsidR="000A1F29" w14:paraId="3A2E9367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157B6D3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D0D8A33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Tel.</w:t>
            </w:r>
          </w:p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7BC6A8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Fax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680E5E3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E-mail</w:t>
            </w:r>
          </w:p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FFFA8C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Web</w:t>
            </w:r>
          </w:p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C3BB8D5" w14:textId="77777777" w:rsidR="000A1F29" w:rsidRDefault="000A1F29"/>
        </w:tc>
      </w:tr>
      <w:tr w:rsidR="000A1F29" w14:paraId="2D41EC76" w14:textId="77777777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7D9AFF6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40262A" w14:textId="77777777" w:rsidR="000A1F29" w:rsidRDefault="000A1F29"/>
        </w:tc>
        <w:tc>
          <w:tcPr>
            <w:tcW w:w="16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9050321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55FC15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B4651A" w14:textId="77777777" w:rsidR="000A1F29" w:rsidRDefault="000A1F29"/>
        </w:tc>
        <w:tc>
          <w:tcPr>
            <w:tcW w:w="1892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C978E7C" w14:textId="77777777" w:rsidR="000A1F29" w:rsidRDefault="000A1F29"/>
        </w:tc>
      </w:tr>
      <w:tr w:rsidR="000A1F29" w14:paraId="443389EF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19344C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Cod de înregistrare la registrul comerţului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F821C0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Tip societate</w:t>
            </w:r>
          </w:p>
        </w:tc>
      </w:tr>
      <w:tr w:rsidR="000A1F29" w14:paraId="6CC0400F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3F5EBC" w14:textId="77777777" w:rsidR="000A1F29" w:rsidRDefault="000A1F29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221FBA9" w14:textId="77777777" w:rsidR="000A1F29" w:rsidRDefault="000A1F29"/>
        </w:tc>
      </w:tr>
      <w:tr w:rsidR="000A1F29" w14:paraId="3ED174B3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6666C19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Banca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4DD42C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Nr. cont bancar</w:t>
            </w:r>
          </w:p>
        </w:tc>
      </w:tr>
      <w:tr w:rsidR="000A1F29" w14:paraId="03C1ADAF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476D345" w14:textId="77777777" w:rsidR="000A1F29" w:rsidRDefault="000A1F29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D93A22E" w14:textId="77777777" w:rsidR="000A1F29" w:rsidRDefault="000A1F29"/>
        </w:tc>
      </w:tr>
      <w:tr w:rsidR="000A1F29" w14:paraId="226AB789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30C66D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Naţionalitate</w:t>
            </w:r>
          </w:p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23911C0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Cetăţenie</w:t>
            </w:r>
          </w:p>
        </w:tc>
      </w:tr>
      <w:tr w:rsidR="000A1F29" w14:paraId="07CA2993" w14:textId="77777777">
        <w:trPr>
          <w:trHeight w:val="45"/>
          <w:tblCellSpacing w:w="0" w:type="auto"/>
        </w:trPr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0FD2DD" w14:textId="77777777" w:rsidR="000A1F29" w:rsidRDefault="000A1F29"/>
        </w:tc>
        <w:tc>
          <w:tcPr>
            <w:tcW w:w="0" w:type="auto"/>
            <w:gridSpan w:val="4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96F28" w14:textId="77777777" w:rsidR="000A1F29" w:rsidRDefault="000A1F29"/>
        </w:tc>
      </w:tr>
      <w:tr w:rsidR="000A1F29" w14:paraId="49A20417" w14:textId="77777777">
        <w:trPr>
          <w:trHeight w:val="45"/>
          <w:tblCellSpacing w:w="0" w:type="auto"/>
        </w:trPr>
        <w:tc>
          <w:tcPr>
            <w:tcW w:w="6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A9B049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Data începerii activităţii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DCD017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327C7AA" w14:textId="77777777" w:rsidR="000A1F29" w:rsidRDefault="000A1F29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8239F46" w14:textId="77777777" w:rsidR="000A1F29" w:rsidRDefault="000A1F29"/>
        </w:tc>
      </w:tr>
      <w:tr w:rsidR="000A1F29" w14:paraId="3D6196A7" w14:textId="77777777">
        <w:trPr>
          <w:trHeight w:val="45"/>
          <w:tblCellSpacing w:w="0" w:type="auto"/>
        </w:trPr>
        <w:tc>
          <w:tcPr>
            <w:tcW w:w="640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83C104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Opis documente anexate</w:t>
            </w:r>
          </w:p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90AE6A" w14:textId="77777777" w:rsidR="000A1F29" w:rsidRDefault="000A1F29"/>
        </w:tc>
        <w:tc>
          <w:tcPr>
            <w:tcW w:w="1454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7FEAED" w14:textId="77777777" w:rsidR="000A1F29" w:rsidRDefault="000A1F29"/>
        </w:tc>
        <w:tc>
          <w:tcPr>
            <w:tcW w:w="0" w:type="auto"/>
            <w:gridSpan w:val="2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F647ECF" w14:textId="77777777" w:rsidR="000A1F29" w:rsidRDefault="000A1F29"/>
        </w:tc>
      </w:tr>
    </w:tbl>
    <w:p w14:paraId="63DD5B22" w14:textId="77777777" w:rsidR="000A1F29" w:rsidRDefault="000A1F29">
      <w:pPr>
        <w:spacing w:before="26" w:after="0"/>
        <w:jc w:val="both"/>
      </w:pPr>
    </w:p>
    <w:p w14:paraId="3DFE18B8" w14:textId="7F47FF7E" w:rsidR="000A1F29" w:rsidRDefault="00F652BF">
      <w:pPr>
        <w:spacing w:before="80" w:after="0"/>
        <w:jc w:val="center"/>
      </w:pPr>
      <w:r>
        <w:rPr>
          <w:b/>
          <w:color w:val="000000"/>
        </w:rPr>
        <w:t>ÎNŞTIINŢARE-ANGAJAMENT</w:t>
      </w:r>
    </w:p>
    <w:p w14:paraId="58071DDD" w14:textId="77777777" w:rsidR="000A1F29" w:rsidRDefault="00F652BF">
      <w:pPr>
        <w:spacing w:before="26" w:after="240"/>
        <w:jc w:val="both"/>
      </w:pPr>
      <w:r>
        <w:rPr>
          <w:color w:val="000000"/>
        </w:rPr>
        <w:t>Subsemnatul, ................... (numele şi prenumele/denumirea) .......................................,</w:t>
      </w:r>
    </w:p>
    <w:p w14:paraId="24118B04" w14:textId="77777777" w:rsidR="000A1F29" w:rsidRDefault="00F652BF">
      <w:pPr>
        <w:spacing w:before="26" w:after="240"/>
        <w:jc w:val="both"/>
      </w:pPr>
      <w:r>
        <w:rPr>
          <w:color w:val="000000"/>
        </w:rPr>
        <w:t>înştiinţez Autoritatea pentru Digitalizarea României (ADR) referitor la desfăşurarea serviciilor de marcare temporală menţionate în prezentul document, cu începere de la data de .....................</w:t>
      </w:r>
    </w:p>
    <w:p w14:paraId="500EE93A" w14:textId="77777777" w:rsidR="000A1F29" w:rsidRDefault="00F652BF">
      <w:pPr>
        <w:spacing w:before="26" w:after="240"/>
        <w:jc w:val="both"/>
      </w:pPr>
      <w:r>
        <w:rPr>
          <w:color w:val="000000"/>
        </w:rPr>
        <w:t xml:space="preserve">Mă angajez să îmi desfăşor activitatea în conformitate cu prevederile Legii nr. </w:t>
      </w:r>
      <w:r>
        <w:rPr>
          <w:color w:val="1B1B1B"/>
        </w:rPr>
        <w:t>451/2004</w:t>
      </w:r>
      <w:r>
        <w:rPr>
          <w:color w:val="000000"/>
        </w:rPr>
        <w:t xml:space="preserve"> privind marca temporală, ale Deciziei preşedintelui Autorităţii pentru Digitalizarea României nr. </w:t>
      </w:r>
      <w:r>
        <w:rPr>
          <w:color w:val="1B1B1B"/>
        </w:rPr>
        <w:t>549/2020</w:t>
      </w:r>
      <w:r>
        <w:rPr>
          <w:color w:val="000000"/>
        </w:rPr>
        <w:t xml:space="preserve"> privind normele tehnice pentru aplicarea Legii nr. </w:t>
      </w:r>
      <w:r>
        <w:rPr>
          <w:color w:val="1B1B1B"/>
        </w:rPr>
        <w:t>451/2004</w:t>
      </w:r>
      <w:r>
        <w:rPr>
          <w:color w:val="000000"/>
        </w:rPr>
        <w:t xml:space="preserve"> privind marca temporală, precum şi cu standardele europene şi internaţionale în domeniu.</w:t>
      </w:r>
    </w:p>
    <w:p w14:paraId="67162890" w14:textId="77777777" w:rsidR="000A1F29" w:rsidRDefault="00F652BF">
      <w:pPr>
        <w:spacing w:before="26" w:after="240"/>
        <w:jc w:val="both"/>
      </w:pPr>
      <w:r>
        <w:rPr>
          <w:color w:val="000000"/>
        </w:rPr>
        <w:t xml:space="preserve">Mă oblig să acopăr prejudiciile pe care le-aş putea cauza utilizatorilor, în condiţiile prevăzute la art. 10 din Legea nr. </w:t>
      </w:r>
      <w:r>
        <w:rPr>
          <w:color w:val="1B1B1B"/>
        </w:rPr>
        <w:t>451/2004</w:t>
      </w:r>
      <w:r>
        <w:rPr>
          <w:color w:val="000000"/>
        </w:rPr>
        <w:t>.</w:t>
      </w:r>
    </w:p>
    <w:p w14:paraId="581F1BFD" w14:textId="77777777" w:rsidR="000A1F29" w:rsidRDefault="00F652BF">
      <w:pPr>
        <w:spacing w:before="26" w:after="240"/>
        <w:jc w:val="both"/>
      </w:pPr>
      <w:r>
        <w:rPr>
          <w:color w:val="000000"/>
        </w:rPr>
        <w:t>De asemenea, mă angajez să comunic utilizatorilor instrucţiunile practice de marcare temporală, precum şi termenele şi condiţiile de utilizare a serviciilor de marcare temporală.</w:t>
      </w:r>
    </w:p>
    <w:p w14:paraId="3C81A688" w14:textId="77777777" w:rsidR="000A1F29" w:rsidRDefault="00F652BF">
      <w:pPr>
        <w:spacing w:before="26" w:after="240"/>
        <w:jc w:val="both"/>
      </w:pPr>
      <w:r>
        <w:rPr>
          <w:color w:val="000000"/>
        </w:rPr>
        <w:t>Anexez la prezenta următoarea documentaţie:</w:t>
      </w:r>
    </w:p>
    <w:p w14:paraId="54DE7F47" w14:textId="77777777" w:rsidR="000A1F29" w:rsidRDefault="00F652BF">
      <w:pPr>
        <w:spacing w:before="26" w:after="240"/>
        <w:jc w:val="both"/>
      </w:pPr>
      <w:r>
        <w:rPr>
          <w:color w:val="000000"/>
        </w:rPr>
        <w:lastRenderedPageBreak/>
        <w:t>- 1. contractul de închiriere/actul de proprietate pentru sediu;</w:t>
      </w:r>
    </w:p>
    <w:p w14:paraId="76C5B8C2" w14:textId="77777777" w:rsidR="000A1F29" w:rsidRDefault="00F652BF">
      <w:pPr>
        <w:spacing w:before="26" w:after="240"/>
        <w:jc w:val="both"/>
      </w:pPr>
      <w:r>
        <w:rPr>
          <w:color w:val="000000"/>
        </w:rPr>
        <w:t>- 2. adeverinţă din partea administraţiei finanţelor publice privind plata la zi a taxelor şi impozitelor către stat;</w:t>
      </w:r>
    </w:p>
    <w:p w14:paraId="1A4DCEE2" w14:textId="77777777" w:rsidR="000A1F29" w:rsidRDefault="00F652BF">
      <w:pPr>
        <w:spacing w:before="26" w:after="240"/>
        <w:jc w:val="both"/>
      </w:pPr>
      <w:r>
        <w:rPr>
          <w:color w:val="000000"/>
        </w:rPr>
        <w:t>- 3. certificat de bonitate sau scrisoare de garanţie din partea băncii, prin care persoana fizică/juridică desfăşoară plăţi şi încasări curente;</w:t>
      </w:r>
    </w:p>
    <w:p w14:paraId="360676DD" w14:textId="77777777" w:rsidR="000A1F29" w:rsidRDefault="00F652BF">
      <w:pPr>
        <w:spacing w:before="26" w:after="240"/>
        <w:jc w:val="both"/>
      </w:pPr>
      <w:r>
        <w:rPr>
          <w:color w:val="000000"/>
        </w:rPr>
        <w:t>- 4. o scrisoare de garanţie în valoare de ...................., în favoarea ADR, la ........................... (numele instituţiei financiare) ............................................../</w:t>
      </w:r>
    </w:p>
    <w:p w14:paraId="310AD00E" w14:textId="77777777" w:rsidR="000A1F29" w:rsidRDefault="00F652BF">
      <w:pPr>
        <w:spacing w:before="26" w:after="240"/>
        <w:jc w:val="both"/>
      </w:pPr>
      <w:r>
        <w:rPr>
          <w:color w:val="000000"/>
        </w:rPr>
        <w:t>o poliţă de asigurare la ................................... (numele societăţii de asigurare) ............................................, în favoarea ADR, în valoare de .................. *</w:t>
      </w:r>
      <w:r>
        <w:rPr>
          <w:color w:val="000000"/>
          <w:vertAlign w:val="superscript"/>
        </w:rPr>
        <w:t>);</w:t>
      </w:r>
    </w:p>
    <w:p w14:paraId="06DC85C7" w14:textId="77777777" w:rsidR="000A1F29" w:rsidRDefault="00F652BF">
      <w:pPr>
        <w:spacing w:before="26" w:after="240"/>
        <w:jc w:val="both"/>
      </w:pPr>
      <w:r>
        <w:rPr>
          <w:color w:val="000000"/>
        </w:rPr>
        <w:t>_____</w:t>
      </w:r>
    </w:p>
    <w:p w14:paraId="5504CADB" w14:textId="77777777" w:rsidR="000A1F29" w:rsidRDefault="00F652BF">
      <w:pPr>
        <w:spacing w:before="26" w:after="240"/>
        <w:jc w:val="both"/>
      </w:pPr>
      <w:r>
        <w:rPr>
          <w:color w:val="000000"/>
        </w:rPr>
        <w:t>*</w:t>
      </w:r>
      <w:r>
        <w:rPr>
          <w:color w:val="000000"/>
          <w:vertAlign w:val="superscript"/>
        </w:rPr>
        <w:t>)</w:t>
      </w:r>
      <w:r>
        <w:rPr>
          <w:color w:val="000000"/>
        </w:rPr>
        <w:t>Se va opta pentru una dintre cele două variante, în conformitate cu prevederile art. 13 alin. (1) lit. b) din normele tehnice.</w:t>
      </w:r>
    </w:p>
    <w:p w14:paraId="33E709CD" w14:textId="77777777" w:rsidR="000A1F29" w:rsidRDefault="00F652BF">
      <w:pPr>
        <w:spacing w:before="26" w:after="240"/>
        <w:jc w:val="both"/>
      </w:pPr>
      <w:r>
        <w:rPr>
          <w:color w:val="000000"/>
        </w:rPr>
        <w:t>- 5. certificat constatator eliberat de către oficiul registrului comerţului, nu mai vechi de 30 de zile, în care să se specifice datele de identificare ale firmei şi administratorul;</w:t>
      </w:r>
    </w:p>
    <w:p w14:paraId="416FD9EF" w14:textId="77777777" w:rsidR="000A1F29" w:rsidRDefault="00F652BF">
      <w:pPr>
        <w:spacing w:before="26" w:after="240"/>
        <w:jc w:val="both"/>
      </w:pPr>
      <w:r>
        <w:rPr>
          <w:color w:val="000000"/>
        </w:rPr>
        <w:t>- 6. copie a cărţii de identitate a administratorului societăţii/reprezentantului legal, înscris în certificatul constatator;</w:t>
      </w:r>
    </w:p>
    <w:p w14:paraId="7B088534" w14:textId="77777777" w:rsidR="000A1F29" w:rsidRDefault="00F652BF">
      <w:pPr>
        <w:spacing w:before="26" w:after="240"/>
        <w:jc w:val="both"/>
      </w:pPr>
      <w:r>
        <w:rPr>
          <w:color w:val="000000"/>
        </w:rPr>
        <w:t>- 7. împuternicire şi copie a cărţii de identitate pentru persoana delegată să semneze în numele administratorului/reprezentantului legal;</w:t>
      </w:r>
    </w:p>
    <w:p w14:paraId="10EB24DD" w14:textId="77777777" w:rsidR="000A1F29" w:rsidRDefault="00F652BF">
      <w:pPr>
        <w:spacing w:before="26" w:after="240"/>
        <w:jc w:val="both"/>
      </w:pPr>
      <w:r>
        <w:rPr>
          <w:color w:val="000000"/>
        </w:rPr>
        <w:t>- 8. certificatul calificat folosit în activitatea de marcare temporală;</w:t>
      </w:r>
    </w:p>
    <w:p w14:paraId="27F1E743" w14:textId="77777777" w:rsidR="000A1F29" w:rsidRDefault="00F652BF">
      <w:pPr>
        <w:spacing w:before="26" w:after="240"/>
        <w:jc w:val="both"/>
      </w:pPr>
      <w:r>
        <w:rPr>
          <w:color w:val="000000"/>
        </w:rPr>
        <w:t>- 9. politica de marcare temporală aplicată;</w:t>
      </w:r>
    </w:p>
    <w:p w14:paraId="0641B8EE" w14:textId="77777777" w:rsidR="000A1F29" w:rsidRDefault="00F652BF">
      <w:pPr>
        <w:spacing w:before="26" w:after="240"/>
        <w:jc w:val="both"/>
      </w:pPr>
      <w:r>
        <w:rPr>
          <w:color w:val="000000"/>
        </w:rPr>
        <w:t xml:space="preserve">- 10. descrierea generală a sistemului informatic utilizat pentru desfăşurarea activităţii de marcare temporală, însoţită de o declaraţie de conformitate cu prevederile art. 4 alin. (1) din Legea nr. </w:t>
      </w:r>
      <w:r>
        <w:rPr>
          <w:color w:val="1B1B1B"/>
        </w:rPr>
        <w:t>451/2004</w:t>
      </w:r>
      <w:r>
        <w:rPr>
          <w:color w:val="000000"/>
        </w:rPr>
        <w:t>;</w:t>
      </w:r>
    </w:p>
    <w:p w14:paraId="22602FCB" w14:textId="77777777" w:rsidR="000A1F29" w:rsidRDefault="00F652BF">
      <w:pPr>
        <w:spacing w:before="26" w:after="240"/>
        <w:jc w:val="both"/>
      </w:pPr>
      <w:r>
        <w:rPr>
          <w:color w:val="000000"/>
        </w:rPr>
        <w:t>- 11. descrierea practicilor, procedurilor şi sistemelor care asigură securitatea şi integritatea datelor, accesul autorizat permanent la acestea şi modalităţile de prevenire a accesului neautorizat (codul de practici şi proceduri);</w:t>
      </w:r>
    </w:p>
    <w:p w14:paraId="5F165476" w14:textId="77777777" w:rsidR="000A1F29" w:rsidRDefault="00F652BF">
      <w:pPr>
        <w:spacing w:before="26" w:after="240"/>
        <w:jc w:val="both"/>
      </w:pPr>
      <w:r>
        <w:rPr>
          <w:color w:val="000000"/>
        </w:rPr>
        <w:t>- 12. politica referitoare la protecţia datelor cu caracter personal;</w:t>
      </w:r>
    </w:p>
    <w:p w14:paraId="76B32B46" w14:textId="77777777" w:rsidR="000A1F29" w:rsidRDefault="00F652BF">
      <w:pPr>
        <w:spacing w:before="26" w:after="240"/>
        <w:jc w:val="both"/>
      </w:pPr>
      <w:r>
        <w:rPr>
          <w:color w:val="000000"/>
        </w:rPr>
        <w:t xml:space="preserve">- 13. declaraţia pe propria răspundere a reprezentantului legal al furnizorului de marcare temporală cu privire la respectarea Regulamentului (UE) </w:t>
      </w:r>
      <w:r>
        <w:rPr>
          <w:color w:val="1B1B1B"/>
        </w:rPr>
        <w:t>2016/679</w:t>
      </w:r>
      <w:r>
        <w:rPr>
          <w:color w:val="000000"/>
        </w:rPr>
        <w:t xml:space="preserve"> al Parlamentului European şi al Consiliului din 27 aprilie 2016 privind protecţia persoanelor fizice în ceea ce priveşte prelucrarea datelor cu caracter personal şi privind libera circulaţie a acestor date şi de abrogare a Directivei </w:t>
      </w:r>
      <w:r>
        <w:rPr>
          <w:color w:val="1B1B1B"/>
        </w:rPr>
        <w:t>95/46/CE</w:t>
      </w:r>
      <w:r>
        <w:rPr>
          <w:color w:val="000000"/>
        </w:rPr>
        <w:t xml:space="preserve">, precum şi a cerinţelor Legii nr. </w:t>
      </w:r>
      <w:r>
        <w:rPr>
          <w:color w:val="1B1B1B"/>
        </w:rPr>
        <w:t>190/2018</w:t>
      </w:r>
      <w:r>
        <w:rPr>
          <w:color w:val="000000"/>
        </w:rPr>
        <w:t xml:space="preserve"> privind măsuri de punere în </w:t>
      </w:r>
      <w:r>
        <w:rPr>
          <w:color w:val="000000"/>
        </w:rPr>
        <w:lastRenderedPageBreak/>
        <w:t>aplicare a regulamentului menţionat anterior, cu modificările ulterioare, în procesul de furnizare a serviciilor de marcare temporală;</w:t>
      </w:r>
    </w:p>
    <w:p w14:paraId="529018A9" w14:textId="77777777" w:rsidR="000A1F29" w:rsidRDefault="00F652BF">
      <w:pPr>
        <w:spacing w:before="26" w:after="240"/>
        <w:jc w:val="both"/>
      </w:pPr>
      <w:r>
        <w:rPr>
          <w:color w:val="000000"/>
        </w:rPr>
        <w:t>- 14. plan de continuitate a afacerii şi recuperare în caz de dezastru;</w:t>
      </w:r>
    </w:p>
    <w:p w14:paraId="7D0EEB86" w14:textId="77777777" w:rsidR="000A1F29" w:rsidRDefault="00F652BF">
      <w:pPr>
        <w:spacing w:before="26" w:after="240"/>
        <w:jc w:val="both"/>
      </w:pPr>
      <w:r>
        <w:rPr>
          <w:color w:val="000000"/>
        </w:rPr>
        <w:t>- 15. lista standardelor în baza cărora operaţiile sunt efectuate, evaluate sau certificate pentru a fi conforme.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892"/>
      </w:tblGrid>
      <w:tr w:rsidR="000A1F29" w14:paraId="676CD219" w14:textId="77777777">
        <w:trPr>
          <w:trHeight w:val="45"/>
          <w:tblCellSpacing w:w="0" w:type="auto"/>
        </w:trPr>
        <w:tc>
          <w:tcPr>
            <w:tcW w:w="10580" w:type="dxa"/>
            <w:tcBorders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6E759B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Furnizor,</w:t>
            </w:r>
          </w:p>
          <w:p w14:paraId="68A293F2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...............</w:t>
            </w:r>
          </w:p>
          <w:p w14:paraId="4012A68C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Data şi ora</w:t>
            </w:r>
          </w:p>
          <w:p w14:paraId="268C1776" w14:textId="77777777" w:rsidR="000A1F29" w:rsidRDefault="00F652BF">
            <w:pPr>
              <w:spacing w:before="25" w:after="0"/>
              <w:jc w:val="both"/>
            </w:pPr>
            <w:r>
              <w:rPr>
                <w:color w:val="000000"/>
              </w:rPr>
              <w:t>....................</w:t>
            </w:r>
          </w:p>
        </w:tc>
      </w:tr>
    </w:tbl>
    <w:p w14:paraId="54C4E6D1" w14:textId="77777777" w:rsidR="000A1F29" w:rsidRDefault="000A1F29">
      <w:pPr>
        <w:spacing w:after="0"/>
        <w:jc w:val="both"/>
      </w:pPr>
    </w:p>
    <w:sectPr w:rsidR="000A1F29">
      <w:pgSz w:w="11907" w:h="16839" w:code="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A57B8"/>
    <w:multiLevelType w:val="multilevel"/>
    <w:tmpl w:val="0FD02118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396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29"/>
    <w:rsid w:val="000A1F29"/>
    <w:rsid w:val="004B27B3"/>
    <w:rsid w:val="00575AB3"/>
    <w:rsid w:val="00933D77"/>
    <w:rsid w:val="00A70E4E"/>
    <w:rsid w:val="00C876A5"/>
    <w:rsid w:val="00F6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A93F1"/>
  <w15:docId w15:val="{01111931-A5F2-4900-A446-474C2417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Vlad Moraru</cp:lastModifiedBy>
  <cp:revision>5</cp:revision>
  <dcterms:created xsi:type="dcterms:W3CDTF">2024-06-12T11:48:00Z</dcterms:created>
  <dcterms:modified xsi:type="dcterms:W3CDTF">2024-06-12T11:49:00Z</dcterms:modified>
</cp:coreProperties>
</file>