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proofErr w:type="spellStart"/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proofErr w:type="spellEnd"/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Sergent Ion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Nuțu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nr. 44, ONE COTROCENI PARK, Corp A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și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B,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etaj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4, sector 5,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București</w:t>
            </w:r>
            <w:proofErr w:type="spellEnd"/>
          </w:p>
          <w:p w14:paraId="38820E3C" w14:textId="77777777" w:rsidR="00515695" w:rsidRDefault="00CB3944" w:rsidP="00515695">
            <w:pPr>
              <w:pStyle w:val="Heading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515695">
              <w:fldChar w:fldCharType="begin"/>
            </w:r>
            <w:r w:rsidR="00515695">
              <w:instrText>HYPERLINK "http://www.fort.ro"</w:instrText>
            </w:r>
            <w:r w:rsidR="00515695">
              <w:fldChar w:fldCharType="separate"/>
            </w:r>
            <w:r w:rsidR="00515695" w:rsidRPr="00085422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www.fort.ro</w:t>
            </w:r>
            <w:r w:rsidR="00515695">
              <w:fldChar w:fldCharType="end"/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4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5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6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"http://www.deloitte.ro"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www.deloitte.ro</w:t>
            </w:r>
            <w: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"https://eyromania.ro"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https://eyromania.ro</w:t>
            </w:r>
            <w: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"http://www.omnient.ro"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www.omnient.ro</w:t>
            </w:r>
            <w: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>
              <w:fldChar w:fldCharType="begin"/>
            </w:r>
            <w:r>
              <w:instrText>HYPERLINK "mailto:office@isec.ro"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office@isec.ro</w:t>
            </w:r>
            <w: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"http://www.isec.ro"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www.isec.ro</w:t>
            </w:r>
            <w: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 w:rsidR="00BA64EB">
              <w:fldChar w:fldCharType="begin"/>
            </w:r>
            <w:r w:rsidR="00BA64EB">
              <w:instrText>HYPERLINK "http://www.blue-lab.ro"</w:instrText>
            </w:r>
            <w:r w:rsidR="00BA64EB">
              <w:fldChar w:fldCharType="separate"/>
            </w:r>
            <w:r w:rsidR="00BA64EB" w:rsidRPr="00D841DD">
              <w:rPr>
                <w:rStyle w:val="Hyperlink"/>
                <w:rFonts w:ascii="Trebuchet MS" w:hAnsi="Trebuchet MS"/>
                <w:sz w:val="24"/>
                <w:szCs w:val="24"/>
              </w:rPr>
              <w:t>www.blue-lab.ro</w:t>
            </w:r>
            <w:r w:rsidR="00BA64EB">
              <w:fldChar w:fldCharType="end"/>
            </w:r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0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"http://www.pwc.ro"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www.pwc.ro</w:t>
            </w:r>
            <w: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1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2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4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5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6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4A226490" w:rsidR="00BA012E" w:rsidRDefault="00C55968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15</w:t>
            </w:r>
            <w:r w:rsidR="00BA012E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r>
              <w:fldChar w:fldCharType="begin"/>
            </w:r>
            <w:r>
              <w:instrText>HYPERLINK "https://bit-sentinel.com"</w:instrText>
            </w:r>
            <w:r>
              <w:fldChar w:fldCharType="separate"/>
            </w:r>
            <w:r w:rsidRPr="00670620">
              <w:rPr>
                <w:rStyle w:val="Hyperlink"/>
                <w:rFonts w:ascii="Trebuchet MS" w:hAnsi="Trebuchet MS"/>
                <w:sz w:val="24"/>
                <w:szCs w:val="24"/>
              </w:rPr>
              <w:t>https://bit-sentinel.com</w:t>
            </w:r>
            <w:r>
              <w:fldChar w:fldCharType="end"/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49583159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27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28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15FD4B5C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lastRenderedPageBreak/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29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1E5DB6BC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31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r w:rsidR="00A74988">
              <w:fldChar w:fldCharType="begin"/>
            </w:r>
            <w:r w:rsidR="00A74988">
              <w:instrText>HYPERLINK "http://www.rezidenta25.com"</w:instrText>
            </w:r>
            <w:r w:rsidR="00A74988">
              <w:fldChar w:fldCharType="separate"/>
            </w:r>
            <w:r w:rsidR="00A74988" w:rsidRPr="0098230B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www.rezidenta25.com</w:t>
            </w:r>
            <w:r w:rsidR="00A74988">
              <w:fldChar w:fldCharType="end"/>
            </w:r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5C1081B3" w:rsidR="00975087" w:rsidRPr="009F1009" w:rsidRDefault="00C55968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1817845C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</w:t>
            </w:r>
            <w:proofErr w:type="gramStart"/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R.L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3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270C917B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375E3B4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3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709577FD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S.C </w:t>
            </w:r>
            <w:proofErr w:type="spellStart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Safebyte</w:t>
            </w:r>
            <w:proofErr w:type="spellEnd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A16C663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="00D47633" w:rsidRPr="002919F0">
              <w:rPr>
                <w:rFonts w:ascii="Trebuchet MS" w:hAnsi="Trebuchet MS"/>
                <w:b/>
              </w:rPr>
              <w:t>Bucure</w:t>
            </w:r>
            <w:r w:rsidR="00D47633">
              <w:rPr>
                <w:rFonts w:ascii="Trebuchet MS" w:hAnsi="Trebuchet MS"/>
                <w:b/>
              </w:rPr>
              <w:t>ș</w:t>
            </w:r>
            <w:r w:rsidR="00D47633" w:rsidRPr="002919F0">
              <w:rPr>
                <w:rFonts w:ascii="Trebuchet MS" w:hAnsi="Trebuchet MS"/>
                <w:b/>
              </w:rPr>
              <w:t xml:space="preserve">ti, </w:t>
            </w:r>
            <w:r w:rsidR="00D47633">
              <w:rPr>
                <w:rFonts w:ascii="Trebuchet MS" w:hAnsi="Trebuchet MS"/>
                <w:b/>
              </w:rPr>
              <w:t xml:space="preserve">sector 4, </w:t>
            </w:r>
            <w:r w:rsidR="00D47633"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5FEA186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34" w:history="1">
              <w:r w:rsidR="00D47633" w:rsidRPr="008E19B5">
                <w:rPr>
                  <w:rStyle w:val="Hyperlink"/>
                  <w:rFonts w:ascii="Trebuchet MS" w:hAnsi="Trebuchet MS"/>
                  <w:b/>
                </w:rPr>
                <w:t>office@safebyte.io</w:t>
              </w:r>
            </w:hyperlink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  <w:tr w:rsidR="001151B1" w:rsidRPr="00D841DD" w14:paraId="0496D98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986" w14:textId="112E6A8C" w:rsidR="001151B1" w:rsidRDefault="001151B1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030" w14:textId="5F983E72" w:rsidR="001151B1" w:rsidRPr="001151B1" w:rsidRDefault="001151B1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1151B1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Berko Top Construct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2BA4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EF4541E" w14:textId="079EC773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Pitești</w:t>
            </w:r>
            <w:r w:rsidRPr="002919F0"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str. Vasile Alecsandri, nr. 6, bl. 72C, sc.A, ap.13, jud. Argeș</w:t>
            </w:r>
          </w:p>
          <w:p w14:paraId="5E4BFA7C" w14:textId="2BC37F5D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</w:t>
            </w:r>
            <w:r w:rsidRPr="001151B1">
              <w:rPr>
                <w:rFonts w:ascii="Trebuchet MS" w:hAnsi="Trebuchet MS"/>
                <w:b/>
              </w:rPr>
              <w:t>742180081</w:t>
            </w:r>
          </w:p>
          <w:p w14:paraId="23D53CFE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1151B1">
              <w:rPr>
                <w:rStyle w:val="Hyperlink"/>
                <w:rFonts w:ascii="Trebuchet MS" w:hAnsi="Trebuchet MS"/>
                <w:b/>
              </w:rPr>
              <w:t>office</w:t>
            </w:r>
            <w:r>
              <w:rPr>
                <w:rStyle w:val="Hyperlink"/>
                <w:rFonts w:ascii="Trebuchet MS" w:hAnsi="Trebuchet MS"/>
                <w:b/>
              </w:rPr>
              <w:t>.berko@gmail.com</w:t>
            </w:r>
            <w:r w:rsidRPr="002919F0">
              <w:rPr>
                <w:rFonts w:ascii="Trebuchet MS" w:hAnsi="Trebuchet MS"/>
                <w:b/>
              </w:rPr>
              <w:t xml:space="preserve">  </w:t>
            </w:r>
          </w:p>
          <w:p w14:paraId="3851D1D0" w14:textId="05F9CD75" w:rsidR="001151B1" w:rsidRDefault="001151B1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41D7885B" w14:textId="50938F99" w:rsidR="001151B1" w:rsidRDefault="001151B1" w:rsidP="001151B1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FF327A" w:rsidRPr="00D841DD" w14:paraId="63826C8C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3D66" w14:textId="4CFA0F21" w:rsidR="00FF327A" w:rsidRDefault="00FF327A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4680" w14:textId="695B9108" w:rsidR="00FF327A" w:rsidRPr="001151B1" w:rsidRDefault="00FF327A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Business Generator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093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3, Calea Călărași, nr. 156, Camera 1, Bloc 53, Scara 1, Etaj 7, Ap. 38</w:t>
            </w:r>
          </w:p>
          <w:p w14:paraId="5120BF2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0720328424</w:t>
            </w:r>
          </w:p>
          <w:p w14:paraId="2DA4785C" w14:textId="2A8A534C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35" w:history="1">
              <w:r w:rsidRPr="00A930E6">
                <w:rPr>
                  <w:rStyle w:val="Hyperlink"/>
                  <w:rFonts w:ascii="Trebuchet MS" w:hAnsi="Trebuchet MS"/>
                  <w:b/>
                </w:rPr>
                <w:t>office@businessgenerator.ro</w:t>
              </w:r>
            </w:hyperlink>
          </w:p>
          <w:p w14:paraId="079E6B2E" w14:textId="1B6667C3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A73893" w:rsidRPr="00D841DD" w14:paraId="671D5F06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BE0A" w14:textId="55E89D43" w:rsidR="00A73893" w:rsidRDefault="00A73893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5AAD" w14:textId="2FA452B3" w:rsidR="00A73893" w:rsidRDefault="00A73893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First Mixt Development-1MD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2480" w14:textId="29F8723D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5, str.Petre Ispirescu, nr.25, bl M210, sc.1, ap.26.</w:t>
            </w:r>
          </w:p>
          <w:p w14:paraId="0D929A02" w14:textId="77777777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Telefon:0732616048</w:t>
            </w:r>
          </w:p>
          <w:p w14:paraId="01DBBA2C" w14:textId="2B8C8B42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>
              <w:fldChar w:fldCharType="begin"/>
            </w:r>
            <w:r>
              <w:instrText>HYPERLINK "mailto:marius@cyburg.ro"</w:instrText>
            </w:r>
            <w:r>
              <w:fldChar w:fldCharType="separate"/>
            </w:r>
            <w:r w:rsidRPr="008141C5">
              <w:rPr>
                <w:rStyle w:val="Hyperlink"/>
                <w:rFonts w:ascii="Trebuchet MS" w:hAnsi="Trebuchet MS"/>
                <w:b/>
              </w:rPr>
              <w:t>marius@cyburg.ro</w:t>
            </w:r>
            <w:r>
              <w:fldChar w:fldCharType="end"/>
            </w:r>
          </w:p>
          <w:p w14:paraId="747C7EE7" w14:textId="61C05136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Site web: www.cyburg.ro</w:t>
            </w:r>
          </w:p>
        </w:tc>
      </w:tr>
      <w:tr w:rsidR="00F52C4F" w:rsidRPr="00D841DD" w14:paraId="4131118D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77B3" w14:textId="2A1F3704" w:rsidR="00F52C4F" w:rsidRDefault="00F52C4F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86CF" w14:textId="77777777" w:rsidR="00F52C4F" w:rsidRP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BAA00F8" w14:textId="1D659176" w:rsid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Elephant System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463" w14:textId="2CFAAF8E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Sediu: Brașov, Comuna Sânpetru</w:t>
            </w:r>
            <w:r w:rsidR="008803FD" w:rsidRPr="00681896">
              <w:rPr>
                <w:rFonts w:ascii="Trebuchet MS" w:hAnsi="Trebuchet MS"/>
                <w:b/>
              </w:rPr>
              <w:t>,</w:t>
            </w:r>
            <w:r w:rsidRPr="00681896">
              <w:rPr>
                <w:rFonts w:ascii="Trebuchet MS" w:hAnsi="Trebuchet MS"/>
                <w:b/>
              </w:rPr>
              <w:t xml:space="preserve"> Str Orizontului nr.6 , bl1, sc.E, parter.</w:t>
            </w:r>
          </w:p>
          <w:p w14:paraId="0C5B23EC" w14:textId="6B516275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Telefon:0748511932</w:t>
            </w:r>
          </w:p>
          <w:p w14:paraId="1F7DD2ED" w14:textId="40EF3093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681896">
              <w:rPr>
                <w:rFonts w:ascii="Trebuchet MS" w:hAnsi="Trebuchet MS"/>
                <w:b/>
              </w:rPr>
              <w:t xml:space="preserve">E-mail: </w:t>
            </w:r>
            <w:r w:rsidR="008803FD" w:rsidRPr="00681896">
              <w:rPr>
                <w:rFonts w:ascii="Trebuchet MS" w:hAnsi="Trebuchet MS"/>
                <w:b/>
                <w:bCs/>
              </w:rPr>
              <w:t>info@elephant-system.com</w:t>
            </w:r>
          </w:p>
          <w:p w14:paraId="03F3F600" w14:textId="77D7CDAF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web: www.</w:t>
            </w:r>
            <w:r w:rsidR="008803FD" w:rsidRPr="00681896">
              <w:rPr>
                <w:rFonts w:ascii="Trebuchet MS" w:hAnsi="Trebuchet MS"/>
                <w:b/>
                <w:bCs/>
              </w:rPr>
              <w:t xml:space="preserve"> elephant-system.com</w:t>
            </w:r>
          </w:p>
        </w:tc>
      </w:tr>
      <w:tr w:rsidR="00681896" w:rsidRPr="00D841DD" w14:paraId="20C15525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DA47" w14:textId="114A518A" w:rsidR="00681896" w:rsidRDefault="00681896" w:rsidP="0068189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6EA4" w14:textId="77777777" w:rsidR="00681896" w:rsidRPr="00F52C4F" w:rsidRDefault="00681896" w:rsidP="00681896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9FB9110" w14:textId="4DB17D35" w:rsidR="00681896" w:rsidRPr="00F52C4F" w:rsidRDefault="00681896" w:rsidP="00681896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Cer</w:t>
            </w:r>
            <w:r w:rsidR="00F76A39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t</w:t>
            </w:r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inspect</w:t>
            </w:r>
            <w:proofErr w:type="spellEnd"/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 xml:space="preserve"> Register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D3D2" w14:textId="0E12CE0D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Sediu: Strada Zambilelor nr.96, et 1, sector 2, București</w:t>
            </w:r>
          </w:p>
          <w:p w14:paraId="63DDE75E" w14:textId="69736598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Telefon:0723784342</w:t>
            </w:r>
          </w:p>
          <w:p w14:paraId="5301F74F" w14:textId="4D8390A9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681896">
              <w:rPr>
                <w:rFonts w:ascii="Trebuchet MS" w:hAnsi="Trebuchet MS"/>
                <w:b/>
              </w:rPr>
              <w:t xml:space="preserve">E-mail: </w:t>
            </w:r>
            <w:r w:rsidR="003D2C1F">
              <w:rPr>
                <w:rFonts w:ascii="Trebuchet MS" w:hAnsi="Trebuchet MS"/>
                <w:b/>
                <w:bCs/>
              </w:rPr>
              <w:fldChar w:fldCharType="begin"/>
            </w:r>
            <w:r w:rsidR="003D2C1F">
              <w:rPr>
                <w:rFonts w:ascii="Trebuchet MS" w:hAnsi="Trebuchet MS"/>
                <w:b/>
                <w:bCs/>
              </w:rPr>
              <w:instrText>HYPERLINK "mailto:</w:instrText>
            </w:r>
            <w:r w:rsidR="003D2C1F" w:rsidRPr="00681896">
              <w:rPr>
                <w:rFonts w:ascii="Trebuchet MS" w:hAnsi="Trebuchet MS"/>
                <w:b/>
                <w:bCs/>
              </w:rPr>
              <w:instrText>office@certinspect.ro</w:instrText>
            </w:r>
            <w:r w:rsidR="003D2C1F">
              <w:rPr>
                <w:rFonts w:ascii="Trebuchet MS" w:hAnsi="Trebuchet MS"/>
                <w:b/>
                <w:bCs/>
              </w:rPr>
              <w:instrText>"</w:instrText>
            </w:r>
            <w:r w:rsidR="003D2C1F">
              <w:rPr>
                <w:rFonts w:ascii="Trebuchet MS" w:hAnsi="Trebuchet MS"/>
                <w:b/>
                <w:bCs/>
              </w:rPr>
              <w:fldChar w:fldCharType="separate"/>
            </w:r>
            <w:r w:rsidR="003D2C1F" w:rsidRPr="00266828">
              <w:rPr>
                <w:rStyle w:val="Hyperlink"/>
                <w:rFonts w:ascii="Trebuchet MS" w:hAnsi="Trebuchet MS"/>
                <w:b/>
                <w:bCs/>
              </w:rPr>
              <w:t>office@certinspect.ro</w:t>
            </w:r>
            <w:r w:rsidR="003D2C1F">
              <w:rPr>
                <w:rFonts w:ascii="Trebuchet MS" w:hAnsi="Trebuchet MS"/>
                <w:b/>
                <w:bCs/>
              </w:rPr>
              <w:fldChar w:fldCharType="end"/>
            </w:r>
          </w:p>
          <w:p w14:paraId="02F8E04B" w14:textId="2D4707FF" w:rsid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web: www.</w:t>
            </w:r>
            <w:r w:rsidRPr="00681896">
              <w:rPr>
                <w:rFonts w:ascii="Trebuchet MS" w:hAnsi="Trebuchet MS"/>
                <w:b/>
                <w:bCs/>
              </w:rPr>
              <w:t xml:space="preserve"> Certinspect.ro</w:t>
            </w:r>
          </w:p>
        </w:tc>
      </w:tr>
      <w:tr w:rsidR="003D2C1F" w:rsidRPr="00D841DD" w14:paraId="3FE45E2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6142" w14:textId="5E95EACE" w:rsidR="003D2C1F" w:rsidRDefault="003D2C1F" w:rsidP="0068189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7E22" w14:textId="77777777" w:rsidR="003D2C1F" w:rsidRPr="003D2C1F" w:rsidRDefault="003D2C1F" w:rsidP="003D2C1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5E127D6" w14:textId="77777777" w:rsidR="003D2C1F" w:rsidRPr="003D2C1F" w:rsidRDefault="003D2C1F" w:rsidP="003D2C1F">
            <w:pPr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</w:pPr>
            <w:r w:rsidRPr="003D2C1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3D2C1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ESPACE IT SRL</w:t>
            </w:r>
          </w:p>
          <w:p w14:paraId="54B1EA41" w14:textId="64C18448" w:rsidR="003D2C1F" w:rsidRPr="00F52C4F" w:rsidRDefault="003D2C1F" w:rsidP="003D2C1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  <w:r w:rsidRPr="003D2C1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ADC1" w14:textId="77777777" w:rsidR="003D2C1F" w:rsidRPr="003D2C1F" w:rsidRDefault="003D2C1F" w:rsidP="003D2C1F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</w:p>
          <w:p w14:paraId="4874B22E" w14:textId="41924F63" w:rsidR="003D2C1F" w:rsidRPr="00681896" w:rsidRDefault="003D2C1F" w:rsidP="003D2C1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D2C1F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S</w:t>
            </w:r>
            <w:r w:rsidRPr="003D2C1F">
              <w:rPr>
                <w:rFonts w:ascii="Trebuchet MS" w:hAnsi="Trebuchet MS"/>
                <w:b/>
                <w:lang w:val="en-US"/>
              </w:rPr>
              <w:t>ediul</w:t>
            </w:r>
            <w:proofErr w:type="spellEnd"/>
            <w:r w:rsidRPr="003D2C1F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3D2C1F">
              <w:rPr>
                <w:rFonts w:ascii="Trebuchet MS" w:hAnsi="Trebuchet MS"/>
                <w:b/>
                <w:lang w:val="en-US"/>
              </w:rPr>
              <w:t>în</w:t>
            </w:r>
            <w:proofErr w:type="spellEnd"/>
            <w:r w:rsidRPr="003D2C1F">
              <w:rPr>
                <w:rFonts w:ascii="Trebuchet MS" w:hAnsi="Trebuchet MS"/>
                <w:b/>
                <w:lang w:val="en-US"/>
              </w:rPr>
              <w:t xml:space="preserve"> Mun. Cluj </w:t>
            </w:r>
            <w:proofErr w:type="spellStart"/>
            <w:r w:rsidRPr="003D2C1F">
              <w:rPr>
                <w:rFonts w:ascii="Trebuchet MS" w:hAnsi="Trebuchet MS"/>
                <w:b/>
                <w:lang w:val="en-US"/>
              </w:rPr>
              <w:t>Napoca</w:t>
            </w:r>
            <w:proofErr w:type="spellEnd"/>
            <w:r w:rsidRPr="003D2C1F">
              <w:rPr>
                <w:rFonts w:ascii="Trebuchet MS" w:hAnsi="Trebuchet MS"/>
                <w:b/>
                <w:lang w:val="en-US"/>
              </w:rPr>
              <w:t xml:space="preserve">, Str. Horea, Nr. 75, Ap. 10, Jud. Cluj, Tel: 0741 – 262.060, Email: </w:t>
            </w:r>
            <w:hyperlink r:id="rId36" w:history="1">
              <w:r w:rsidRPr="00F9351F">
                <w:rPr>
                  <w:rStyle w:val="Hyperlink"/>
                  <w:rFonts w:ascii="Trebuchet MS" w:hAnsi="Trebuchet MS"/>
                  <w:b/>
                  <w:lang w:val="en-US"/>
                </w:rPr>
                <w:t>office@espaceit.ro</w:t>
              </w:r>
            </w:hyperlink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3D2C1F">
              <w:rPr>
                <w:rFonts w:ascii="Trebuchet MS" w:hAnsi="Trebuchet MS"/>
                <w:b/>
                <w:lang w:val="en-US"/>
              </w:rPr>
              <w:t>, Web: https://espaceit.ro/</w:t>
            </w:r>
          </w:p>
        </w:tc>
      </w:tr>
    </w:tbl>
    <w:p w14:paraId="05826547" w14:textId="0807141C" w:rsidR="007B6A6D" w:rsidRPr="00D841DD" w:rsidRDefault="007B6A6D" w:rsidP="00D629C7">
      <w:pPr>
        <w:rPr>
          <w:rFonts w:ascii="Trebuchet MS" w:eastAsia="Times New Roman" w:hAnsi="Trebuchet MS"/>
          <w:sz w:val="24"/>
          <w:szCs w:val="24"/>
          <w:lang w:eastAsia="ro-RO"/>
        </w:rPr>
      </w:pP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1632" w14:textId="77777777" w:rsidR="00DD4701" w:rsidRDefault="00DD4701">
      <w:pPr>
        <w:spacing w:after="0" w:line="240" w:lineRule="auto"/>
      </w:pPr>
      <w:r>
        <w:separator/>
      </w:r>
    </w:p>
  </w:endnote>
  <w:endnote w:type="continuationSeparator" w:id="0">
    <w:p w14:paraId="7A1D5638" w14:textId="77777777" w:rsidR="00DD4701" w:rsidRDefault="00DD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1A928" w14:textId="77777777" w:rsidR="00DD4701" w:rsidRDefault="00DD47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DA15F6" w14:textId="77777777" w:rsidR="00DD4701" w:rsidRDefault="00DD4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09A8"/>
    <w:rsid w:val="000C7388"/>
    <w:rsid w:val="000D42E9"/>
    <w:rsid w:val="001151B1"/>
    <w:rsid w:val="00141B02"/>
    <w:rsid w:val="00164F16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2C1F"/>
    <w:rsid w:val="003D7B3E"/>
    <w:rsid w:val="0040537C"/>
    <w:rsid w:val="0042280A"/>
    <w:rsid w:val="00422D41"/>
    <w:rsid w:val="00447752"/>
    <w:rsid w:val="004C4047"/>
    <w:rsid w:val="004E3F41"/>
    <w:rsid w:val="004E4BF0"/>
    <w:rsid w:val="005051AB"/>
    <w:rsid w:val="00515695"/>
    <w:rsid w:val="00526A4F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81896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07C2"/>
    <w:rsid w:val="007B6A6D"/>
    <w:rsid w:val="007C29A4"/>
    <w:rsid w:val="007E4EAD"/>
    <w:rsid w:val="008130CB"/>
    <w:rsid w:val="0082587E"/>
    <w:rsid w:val="00832EDA"/>
    <w:rsid w:val="00877977"/>
    <w:rsid w:val="008803FD"/>
    <w:rsid w:val="008B13ED"/>
    <w:rsid w:val="008C222D"/>
    <w:rsid w:val="008D006C"/>
    <w:rsid w:val="008E1D02"/>
    <w:rsid w:val="0092155B"/>
    <w:rsid w:val="00927107"/>
    <w:rsid w:val="00944F4B"/>
    <w:rsid w:val="00975087"/>
    <w:rsid w:val="009C7F62"/>
    <w:rsid w:val="009F1009"/>
    <w:rsid w:val="009F2861"/>
    <w:rsid w:val="009F2F54"/>
    <w:rsid w:val="00A5425A"/>
    <w:rsid w:val="00A64CC5"/>
    <w:rsid w:val="00A73893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55968"/>
    <w:rsid w:val="00C956C5"/>
    <w:rsid w:val="00C96BEE"/>
    <w:rsid w:val="00CB3334"/>
    <w:rsid w:val="00CB3944"/>
    <w:rsid w:val="00CB54B5"/>
    <w:rsid w:val="00D020C0"/>
    <w:rsid w:val="00D319F5"/>
    <w:rsid w:val="00D47633"/>
    <w:rsid w:val="00D478BC"/>
    <w:rsid w:val="00D629C7"/>
    <w:rsid w:val="00D841DD"/>
    <w:rsid w:val="00D87527"/>
    <w:rsid w:val="00D923FE"/>
    <w:rsid w:val="00DD2F4C"/>
    <w:rsid w:val="00DD4701"/>
    <w:rsid w:val="00E0786D"/>
    <w:rsid w:val="00E207C9"/>
    <w:rsid w:val="00E373B9"/>
    <w:rsid w:val="00E63E90"/>
    <w:rsid w:val="00E81A5E"/>
    <w:rsid w:val="00E91A1F"/>
    <w:rsid w:val="00E9438D"/>
    <w:rsid w:val="00EB1FB8"/>
    <w:rsid w:val="00EE51CD"/>
    <w:rsid w:val="00EE5600"/>
    <w:rsid w:val="00EF24EF"/>
    <w:rsid w:val="00F1476B"/>
    <w:rsid w:val="00F31A09"/>
    <w:rsid w:val="00F329EB"/>
    <w:rsid w:val="00F5043F"/>
    <w:rsid w:val="00F52C4F"/>
    <w:rsid w:val="00F560BC"/>
    <w:rsid w:val="00F76A39"/>
    <w:rsid w:val="00F8418F"/>
    <w:rsid w:val="00F841B5"/>
    <w:rsid w:val="00FA173B"/>
    <w:rsid w:val="00FB571D"/>
    <w:rsid w:val="00FC0468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mega-trust.ro" TargetMode="External"/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mailto:cisa@omnient.ro" TargetMode="External"/><Relationship Id="rId26" Type="http://schemas.openxmlformats.org/officeDocument/2006/relationships/hyperlink" Target="http://www.i-secure.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udor.pop@dataeye.ro" TargetMode="External"/><Relationship Id="rId34" Type="http://schemas.openxmlformats.org/officeDocument/2006/relationships/hyperlink" Target="mailto:office@safebyte.io" TargetMode="External"/><Relationship Id="rId7" Type="http://schemas.openxmlformats.org/officeDocument/2006/relationships/hyperlink" Target="http://www.infologica.ro" TargetMode="Externa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office@ro.ey.com" TargetMode="External"/><Relationship Id="rId25" Type="http://schemas.openxmlformats.org/officeDocument/2006/relationships/hyperlink" Target="mailto:vlad@i-secure.ro" TargetMode="External"/><Relationship Id="rId33" Type="http://schemas.openxmlformats.org/officeDocument/2006/relationships/hyperlink" Target="mailto:office@cybrops.i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eroauditmcsi@deloitte.com" TargetMode="External"/><Relationship Id="rId20" Type="http://schemas.openxmlformats.org/officeDocument/2006/relationships/hyperlink" Target="mailto:office_inbox@pwc.com" TargetMode="External"/><Relationship Id="rId29" Type="http://schemas.openxmlformats.org/officeDocument/2006/relationships/hyperlink" Target="http://www.headlightsolutions.ro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daai-audit.ro" TargetMode="External"/><Relationship Id="rId32" Type="http://schemas.openxmlformats.org/officeDocument/2006/relationships/hyperlink" Target="mailto:office@romactiv.ro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afetech.ro" TargetMode="External"/><Relationship Id="rId23" Type="http://schemas.openxmlformats.org/officeDocument/2006/relationships/hyperlink" Target="mailto:gabriel.radu@daai-audit.ro" TargetMode="External"/><Relationship Id="rId28" Type="http://schemas.openxmlformats.org/officeDocument/2006/relationships/hyperlink" Target="file:///C:\Users\diana.lupan\Downloads\www.mcmprotect.ro" TargetMode="External"/><Relationship Id="rId36" Type="http://schemas.openxmlformats.org/officeDocument/2006/relationships/hyperlink" Target="mailto:office@espaceit.ro" TargetMode="Externa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blue-lab.ro" TargetMode="External"/><Relationship Id="rId31" Type="http://schemas.openxmlformats.org/officeDocument/2006/relationships/hyperlink" Target="mailto:contact@rezidenta25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mailto:sales@safetech.ro" TargetMode="External"/><Relationship Id="rId22" Type="http://schemas.openxmlformats.org/officeDocument/2006/relationships/hyperlink" Target="http://www.dataeye.ro" TargetMode="External"/><Relationship Id="rId27" Type="http://schemas.openxmlformats.org/officeDocument/2006/relationships/hyperlink" Target="mailto:mcmprotect@gmail.com" TargetMode="External"/><Relationship Id="rId30" Type="http://schemas.openxmlformats.org/officeDocument/2006/relationships/hyperlink" Target="mailto:office@rezidenta25.com" TargetMode="External"/><Relationship Id="rId35" Type="http://schemas.openxmlformats.org/officeDocument/2006/relationships/hyperlink" Target="mailto:office@businessgenerato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Daniela Zaharia</cp:lastModifiedBy>
  <cp:revision>3</cp:revision>
  <cp:lastPrinted>2019-08-07T06:51:00Z</cp:lastPrinted>
  <dcterms:created xsi:type="dcterms:W3CDTF">2025-07-14T06:35:00Z</dcterms:created>
  <dcterms:modified xsi:type="dcterms:W3CDTF">2025-07-14T06:39:00Z</dcterms:modified>
</cp:coreProperties>
</file>